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17C" w:rsidRPr="004B7A3E" w:rsidRDefault="004B7A3E" w:rsidP="004B7A3E">
      <w:pPr>
        <w:pStyle w:val="a3"/>
        <w:jc w:val="center"/>
        <w:rPr>
          <w:b/>
          <w:sz w:val="28"/>
          <w:szCs w:val="28"/>
        </w:rPr>
      </w:pPr>
      <w:r w:rsidRPr="004B7A3E">
        <w:rPr>
          <w:b/>
          <w:sz w:val="28"/>
          <w:szCs w:val="28"/>
        </w:rPr>
        <w:t>МБОУ «Б-Болдинская средняя школа им. А.С. Пушкина»</w:t>
      </w:r>
    </w:p>
    <w:p w:rsidR="00CF017C" w:rsidRDefault="00CF017C" w:rsidP="004B7A3E">
      <w:pPr>
        <w:pStyle w:val="a3"/>
        <w:jc w:val="center"/>
        <w:rPr>
          <w:b/>
          <w:sz w:val="28"/>
          <w:szCs w:val="28"/>
        </w:rPr>
      </w:pPr>
    </w:p>
    <w:p w:rsidR="004B7A3E" w:rsidRPr="004B7A3E" w:rsidRDefault="004B7A3E" w:rsidP="004B7A3E">
      <w:pPr>
        <w:pStyle w:val="a3"/>
        <w:jc w:val="right"/>
      </w:pPr>
      <w:r w:rsidRPr="004B7A3E">
        <w:t xml:space="preserve">Утверждена </w:t>
      </w:r>
    </w:p>
    <w:p w:rsidR="004B7A3E" w:rsidRPr="004B7A3E" w:rsidRDefault="003A6B2E" w:rsidP="004B7A3E">
      <w:pPr>
        <w:pStyle w:val="a3"/>
        <w:jc w:val="right"/>
      </w:pPr>
      <w:r>
        <w:t>Приказ № 201/8</w:t>
      </w:r>
      <w:r w:rsidR="004B7A3E" w:rsidRPr="004B7A3E">
        <w:t>-о/д</w:t>
      </w:r>
    </w:p>
    <w:p w:rsidR="004B7A3E" w:rsidRPr="004B7A3E" w:rsidRDefault="003A6B2E" w:rsidP="004B7A3E">
      <w:pPr>
        <w:pStyle w:val="a3"/>
        <w:jc w:val="right"/>
        <w:rPr>
          <w:sz w:val="28"/>
          <w:szCs w:val="28"/>
        </w:rPr>
      </w:pPr>
      <w:r>
        <w:t>от 02.09.2024</w:t>
      </w:r>
      <w:r w:rsidR="004B7A3E" w:rsidRPr="004B7A3E">
        <w:t>г</w:t>
      </w:r>
    </w:p>
    <w:p w:rsidR="00CF017C" w:rsidRPr="004B7A3E" w:rsidRDefault="00CF017C" w:rsidP="004B7A3E">
      <w:pPr>
        <w:pStyle w:val="a3"/>
        <w:jc w:val="center"/>
        <w:rPr>
          <w:b/>
          <w:sz w:val="28"/>
          <w:szCs w:val="28"/>
        </w:rPr>
      </w:pPr>
    </w:p>
    <w:p w:rsidR="00CF017C" w:rsidRDefault="00CF017C">
      <w:pPr>
        <w:pStyle w:val="a3"/>
        <w:rPr>
          <w:sz w:val="20"/>
        </w:rPr>
      </w:pPr>
    </w:p>
    <w:p w:rsidR="00A12529" w:rsidRDefault="00A12529">
      <w:pPr>
        <w:pStyle w:val="a3"/>
        <w:rPr>
          <w:sz w:val="20"/>
        </w:rPr>
      </w:pPr>
    </w:p>
    <w:p w:rsidR="00A12529" w:rsidRDefault="00A12529">
      <w:pPr>
        <w:pStyle w:val="a3"/>
        <w:rPr>
          <w:sz w:val="20"/>
        </w:rPr>
      </w:pPr>
    </w:p>
    <w:p w:rsidR="00A12529" w:rsidRDefault="00A12529">
      <w:pPr>
        <w:pStyle w:val="a3"/>
        <w:rPr>
          <w:sz w:val="20"/>
        </w:rPr>
      </w:pPr>
    </w:p>
    <w:p w:rsidR="00A12529" w:rsidRDefault="00A12529">
      <w:pPr>
        <w:pStyle w:val="a3"/>
        <w:rPr>
          <w:sz w:val="20"/>
        </w:rPr>
      </w:pPr>
    </w:p>
    <w:p w:rsidR="00A12529" w:rsidRDefault="00A12529">
      <w:pPr>
        <w:pStyle w:val="a3"/>
        <w:rPr>
          <w:sz w:val="20"/>
        </w:rPr>
      </w:pPr>
    </w:p>
    <w:p w:rsidR="00CF017C" w:rsidRDefault="00CF017C">
      <w:pPr>
        <w:pStyle w:val="a3"/>
        <w:spacing w:before="7"/>
        <w:rPr>
          <w:sz w:val="22"/>
        </w:rPr>
      </w:pPr>
    </w:p>
    <w:p w:rsidR="00A12529" w:rsidRPr="00A12529" w:rsidRDefault="00CE1464">
      <w:pPr>
        <w:pStyle w:val="21"/>
        <w:spacing w:before="88"/>
        <w:ind w:left="2221"/>
        <w:rPr>
          <w:sz w:val="36"/>
          <w:szCs w:val="36"/>
        </w:rPr>
      </w:pPr>
      <w:r w:rsidRPr="00A12529">
        <w:rPr>
          <w:sz w:val="36"/>
          <w:szCs w:val="36"/>
        </w:rPr>
        <w:t>Рабочая про</w:t>
      </w:r>
      <w:r w:rsidR="00A12529" w:rsidRPr="00A12529">
        <w:rPr>
          <w:sz w:val="36"/>
          <w:szCs w:val="36"/>
        </w:rPr>
        <w:t>грамма внеурочной деятельности</w:t>
      </w:r>
    </w:p>
    <w:p w:rsidR="00CF017C" w:rsidRDefault="00A12529">
      <w:pPr>
        <w:pStyle w:val="21"/>
        <w:spacing w:before="88"/>
        <w:ind w:left="2221"/>
        <w:rPr>
          <w:sz w:val="36"/>
          <w:szCs w:val="36"/>
        </w:rPr>
      </w:pPr>
      <w:r w:rsidRPr="00A12529">
        <w:rPr>
          <w:sz w:val="36"/>
          <w:szCs w:val="36"/>
        </w:rPr>
        <w:t>«</w:t>
      </w:r>
      <w:r w:rsidR="00CE1464" w:rsidRPr="00A12529">
        <w:rPr>
          <w:sz w:val="36"/>
          <w:szCs w:val="36"/>
        </w:rPr>
        <w:t>Сложные</w:t>
      </w:r>
      <w:r w:rsidR="00CE1464" w:rsidRPr="00A12529">
        <w:rPr>
          <w:spacing w:val="-2"/>
          <w:sz w:val="36"/>
          <w:szCs w:val="36"/>
        </w:rPr>
        <w:t xml:space="preserve"> </w:t>
      </w:r>
      <w:r w:rsidR="00CE1464" w:rsidRPr="00A12529">
        <w:rPr>
          <w:sz w:val="36"/>
          <w:szCs w:val="36"/>
        </w:rPr>
        <w:t>вопросы</w:t>
      </w:r>
      <w:r w:rsidR="00CE1464" w:rsidRPr="00A12529">
        <w:rPr>
          <w:spacing w:val="1"/>
          <w:sz w:val="36"/>
          <w:szCs w:val="36"/>
        </w:rPr>
        <w:t xml:space="preserve"> </w:t>
      </w:r>
      <w:r w:rsidR="00CE1464" w:rsidRPr="00A12529">
        <w:rPr>
          <w:sz w:val="36"/>
          <w:szCs w:val="36"/>
        </w:rPr>
        <w:t>истории</w:t>
      </w:r>
      <w:r w:rsidRPr="00A12529">
        <w:rPr>
          <w:sz w:val="36"/>
          <w:szCs w:val="36"/>
        </w:rPr>
        <w:t>»</w:t>
      </w:r>
    </w:p>
    <w:p w:rsidR="00A12529" w:rsidRDefault="00A12529">
      <w:pPr>
        <w:pStyle w:val="21"/>
        <w:spacing w:before="88"/>
        <w:ind w:left="2221"/>
      </w:pPr>
    </w:p>
    <w:p w:rsidR="00CF017C" w:rsidRPr="00A12529" w:rsidRDefault="00A12529">
      <w:pPr>
        <w:spacing w:line="299" w:lineRule="exact"/>
        <w:ind w:left="2218" w:right="2150"/>
        <w:jc w:val="center"/>
        <w:rPr>
          <w:b/>
          <w:sz w:val="32"/>
          <w:szCs w:val="32"/>
        </w:rPr>
      </w:pPr>
      <w:r w:rsidRPr="00A12529">
        <w:rPr>
          <w:b/>
          <w:sz w:val="32"/>
          <w:szCs w:val="32"/>
        </w:rPr>
        <w:t>(</w:t>
      </w:r>
      <w:r w:rsidR="00CE1464" w:rsidRPr="00A12529">
        <w:rPr>
          <w:b/>
          <w:sz w:val="32"/>
          <w:szCs w:val="32"/>
        </w:rPr>
        <w:t>9</w:t>
      </w:r>
      <w:r w:rsidR="00CE1464" w:rsidRPr="00A12529">
        <w:rPr>
          <w:b/>
          <w:spacing w:val="-5"/>
          <w:sz w:val="32"/>
          <w:szCs w:val="32"/>
        </w:rPr>
        <w:t xml:space="preserve"> </w:t>
      </w:r>
      <w:r w:rsidR="00CE1464" w:rsidRPr="00A12529">
        <w:rPr>
          <w:b/>
          <w:sz w:val="32"/>
          <w:szCs w:val="32"/>
        </w:rPr>
        <w:t>класс</w:t>
      </w:r>
      <w:r w:rsidRPr="00A12529">
        <w:rPr>
          <w:b/>
          <w:sz w:val="32"/>
          <w:szCs w:val="32"/>
        </w:rPr>
        <w:t>)</w:t>
      </w:r>
    </w:p>
    <w:p w:rsidR="00CF017C" w:rsidRPr="00A12529" w:rsidRDefault="00CF017C">
      <w:pPr>
        <w:pStyle w:val="a3"/>
        <w:rPr>
          <w:b/>
          <w:sz w:val="32"/>
          <w:szCs w:val="32"/>
        </w:rPr>
      </w:pPr>
    </w:p>
    <w:p w:rsidR="00CF017C" w:rsidRDefault="00CF017C">
      <w:pPr>
        <w:pStyle w:val="a3"/>
        <w:rPr>
          <w:b/>
          <w:sz w:val="28"/>
        </w:rPr>
      </w:pPr>
    </w:p>
    <w:p w:rsidR="00CF017C" w:rsidRDefault="00CF017C">
      <w:pPr>
        <w:pStyle w:val="a3"/>
        <w:rPr>
          <w:b/>
          <w:sz w:val="28"/>
        </w:rPr>
      </w:pPr>
    </w:p>
    <w:p w:rsidR="00CF017C" w:rsidRDefault="00CF017C">
      <w:pPr>
        <w:pStyle w:val="a3"/>
        <w:rPr>
          <w:b/>
          <w:sz w:val="28"/>
        </w:rPr>
      </w:pPr>
    </w:p>
    <w:p w:rsidR="00CF017C" w:rsidRDefault="00CF017C">
      <w:pPr>
        <w:pStyle w:val="a3"/>
        <w:rPr>
          <w:b/>
          <w:sz w:val="28"/>
        </w:rPr>
      </w:pPr>
    </w:p>
    <w:p w:rsidR="00CF017C" w:rsidRDefault="00CF017C">
      <w:pPr>
        <w:pStyle w:val="a3"/>
        <w:rPr>
          <w:b/>
          <w:sz w:val="28"/>
        </w:rPr>
      </w:pPr>
    </w:p>
    <w:p w:rsidR="00CF017C" w:rsidRDefault="00CF017C">
      <w:pPr>
        <w:pStyle w:val="a3"/>
        <w:rPr>
          <w:b/>
          <w:sz w:val="28"/>
        </w:rPr>
      </w:pPr>
    </w:p>
    <w:p w:rsidR="00CF017C" w:rsidRDefault="00CF017C">
      <w:pPr>
        <w:pStyle w:val="a3"/>
        <w:rPr>
          <w:b/>
          <w:sz w:val="28"/>
        </w:rPr>
      </w:pPr>
    </w:p>
    <w:p w:rsidR="00CF017C" w:rsidRDefault="00CF017C">
      <w:pPr>
        <w:pStyle w:val="a3"/>
        <w:rPr>
          <w:b/>
          <w:sz w:val="28"/>
        </w:rPr>
      </w:pPr>
    </w:p>
    <w:p w:rsidR="00CF017C" w:rsidRDefault="00CF017C">
      <w:pPr>
        <w:pStyle w:val="a3"/>
        <w:rPr>
          <w:b/>
          <w:sz w:val="28"/>
        </w:rPr>
      </w:pPr>
    </w:p>
    <w:p w:rsidR="00CF017C" w:rsidRDefault="00CF017C">
      <w:pPr>
        <w:pStyle w:val="a3"/>
        <w:rPr>
          <w:b/>
          <w:sz w:val="28"/>
        </w:rPr>
      </w:pPr>
    </w:p>
    <w:p w:rsidR="00CF017C" w:rsidRPr="00A12529" w:rsidRDefault="00A12529" w:rsidP="00A12529">
      <w:pPr>
        <w:pStyle w:val="a3"/>
        <w:jc w:val="right"/>
        <w:rPr>
          <w:sz w:val="28"/>
        </w:rPr>
      </w:pPr>
      <w:r w:rsidRPr="00A12529">
        <w:rPr>
          <w:sz w:val="28"/>
        </w:rPr>
        <w:t>Автор-составитель</w:t>
      </w:r>
    </w:p>
    <w:p w:rsidR="00A12529" w:rsidRPr="00A12529" w:rsidRDefault="007C5448" w:rsidP="00A12529">
      <w:pPr>
        <w:pStyle w:val="a3"/>
        <w:jc w:val="right"/>
        <w:rPr>
          <w:sz w:val="28"/>
        </w:rPr>
      </w:pPr>
      <w:proofErr w:type="spellStart"/>
      <w:r>
        <w:rPr>
          <w:sz w:val="28"/>
        </w:rPr>
        <w:t>Скарзова</w:t>
      </w:r>
      <w:proofErr w:type="spellEnd"/>
      <w:r>
        <w:rPr>
          <w:sz w:val="28"/>
        </w:rPr>
        <w:t xml:space="preserve"> С.А.</w:t>
      </w:r>
      <w:bookmarkStart w:id="0" w:name="_GoBack"/>
      <w:bookmarkEnd w:id="0"/>
      <w:r w:rsidR="00A12529" w:rsidRPr="00A12529">
        <w:rPr>
          <w:sz w:val="28"/>
        </w:rPr>
        <w:t>,</w:t>
      </w:r>
    </w:p>
    <w:p w:rsidR="00A12529" w:rsidRPr="00A12529" w:rsidRDefault="00A12529" w:rsidP="00A12529">
      <w:pPr>
        <w:pStyle w:val="a3"/>
        <w:jc w:val="right"/>
        <w:rPr>
          <w:i/>
          <w:sz w:val="28"/>
        </w:rPr>
      </w:pPr>
      <w:r w:rsidRPr="00A12529">
        <w:rPr>
          <w:sz w:val="28"/>
        </w:rPr>
        <w:t>учитель истории</w:t>
      </w:r>
    </w:p>
    <w:p w:rsidR="00CF017C" w:rsidRPr="00A12529" w:rsidRDefault="00CF017C" w:rsidP="00A12529">
      <w:pPr>
        <w:pStyle w:val="a3"/>
        <w:spacing w:before="10"/>
        <w:jc w:val="right"/>
        <w:rPr>
          <w:i/>
          <w:sz w:val="27"/>
        </w:rPr>
      </w:pPr>
    </w:p>
    <w:p w:rsidR="00CE1464" w:rsidRDefault="00CE1464">
      <w:pPr>
        <w:jc w:val="right"/>
      </w:pPr>
    </w:p>
    <w:p w:rsidR="00CE1464" w:rsidRPr="00CE1464" w:rsidRDefault="00CE1464" w:rsidP="00CE1464"/>
    <w:p w:rsidR="00CE1464" w:rsidRPr="00CE1464" w:rsidRDefault="00CE1464" w:rsidP="00CE1464"/>
    <w:p w:rsidR="00CE1464" w:rsidRPr="00CE1464" w:rsidRDefault="00CE1464" w:rsidP="00CE1464"/>
    <w:p w:rsidR="00CE1464" w:rsidRPr="00CE1464" w:rsidRDefault="00CE1464" w:rsidP="00CE1464"/>
    <w:p w:rsidR="00CE1464" w:rsidRPr="00CE1464" w:rsidRDefault="00CE1464" w:rsidP="00CE1464"/>
    <w:p w:rsidR="00CE1464" w:rsidRPr="00CE1464" w:rsidRDefault="00CE1464" w:rsidP="00CE1464"/>
    <w:p w:rsidR="00CE1464" w:rsidRPr="00CE1464" w:rsidRDefault="00CE1464" w:rsidP="00CE1464"/>
    <w:p w:rsidR="00CE1464" w:rsidRPr="00CE1464" w:rsidRDefault="00CE1464" w:rsidP="00CE1464"/>
    <w:p w:rsidR="00CE1464" w:rsidRPr="00A12529" w:rsidRDefault="00A12529" w:rsidP="00A12529">
      <w:pPr>
        <w:jc w:val="center"/>
        <w:rPr>
          <w:sz w:val="28"/>
          <w:szCs w:val="28"/>
        </w:rPr>
      </w:pPr>
      <w:proofErr w:type="spellStart"/>
      <w:r w:rsidRPr="00A12529">
        <w:rPr>
          <w:sz w:val="28"/>
          <w:szCs w:val="28"/>
        </w:rPr>
        <w:t>с.Б.Болдино</w:t>
      </w:r>
      <w:proofErr w:type="spellEnd"/>
    </w:p>
    <w:p w:rsidR="00CE1464" w:rsidRPr="00A12529" w:rsidRDefault="003A6B2E" w:rsidP="00A12529">
      <w:pPr>
        <w:tabs>
          <w:tab w:val="left" w:pos="361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CE1464" w:rsidRPr="00A12529">
        <w:rPr>
          <w:sz w:val="28"/>
          <w:szCs w:val="28"/>
        </w:rPr>
        <w:t>г.</w:t>
      </w:r>
    </w:p>
    <w:p w:rsidR="00CE1464" w:rsidRDefault="00CE1464" w:rsidP="00CE1464"/>
    <w:p w:rsidR="00CF017C" w:rsidRPr="00CE1464" w:rsidRDefault="00CF017C" w:rsidP="00CE1464">
      <w:pPr>
        <w:sectPr w:rsidR="00CF017C" w:rsidRPr="00CE1464">
          <w:type w:val="continuous"/>
          <w:pgSz w:w="11910" w:h="16840"/>
          <w:pgMar w:top="1120" w:right="620" w:bottom="280" w:left="1400" w:header="720" w:footer="720" w:gutter="0"/>
          <w:cols w:space="720"/>
        </w:sectPr>
      </w:pPr>
    </w:p>
    <w:p w:rsidR="00CF017C" w:rsidRDefault="00CE1464">
      <w:pPr>
        <w:pStyle w:val="11"/>
        <w:spacing w:before="72"/>
      </w:pPr>
      <w:r>
        <w:lastRenderedPageBreak/>
        <w:t>1.</w:t>
      </w:r>
      <w:r>
        <w:rPr>
          <w:spacing w:val="62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 w:rsidR="00A12529">
        <w:t>курса «Сложные вопросы истории»</w:t>
      </w:r>
    </w:p>
    <w:p w:rsidR="00CF017C" w:rsidRDefault="00CF017C">
      <w:pPr>
        <w:pStyle w:val="a3"/>
        <w:spacing w:before="7"/>
        <w:rPr>
          <w:b/>
          <w:sz w:val="27"/>
        </w:rPr>
      </w:pPr>
    </w:p>
    <w:p w:rsidR="00CF017C" w:rsidRDefault="004B7A3E">
      <w:pPr>
        <w:pStyle w:val="a3"/>
        <w:spacing w:before="1"/>
        <w:ind w:left="302" w:right="225"/>
        <w:jc w:val="both"/>
      </w:pPr>
      <w:r>
        <w:t>К</w:t>
      </w:r>
      <w:r w:rsidR="00CE1464">
        <w:t>урс</w:t>
      </w:r>
      <w:r>
        <w:t xml:space="preserve"> внеурочной деятельности</w:t>
      </w:r>
      <w:r w:rsidR="00CE1464">
        <w:rPr>
          <w:spacing w:val="1"/>
        </w:rPr>
        <w:t xml:space="preserve"> </w:t>
      </w:r>
      <w:r w:rsidR="00CE1464">
        <w:t>"Сложные</w:t>
      </w:r>
      <w:r w:rsidR="00CE1464">
        <w:rPr>
          <w:spacing w:val="1"/>
        </w:rPr>
        <w:t xml:space="preserve"> </w:t>
      </w:r>
      <w:r w:rsidR="00CE1464">
        <w:t>вопросы</w:t>
      </w:r>
      <w:r w:rsidR="00CE1464">
        <w:rPr>
          <w:spacing w:val="1"/>
        </w:rPr>
        <w:t xml:space="preserve"> </w:t>
      </w:r>
      <w:r w:rsidR="00CE1464">
        <w:t>истории"</w:t>
      </w:r>
      <w:r w:rsidR="00CE1464">
        <w:rPr>
          <w:spacing w:val="1"/>
        </w:rPr>
        <w:t xml:space="preserve"> </w:t>
      </w:r>
      <w:r w:rsidR="00CE1464">
        <w:t>определяется</w:t>
      </w:r>
      <w:r w:rsidR="00CE1464">
        <w:rPr>
          <w:spacing w:val="1"/>
        </w:rPr>
        <w:t xml:space="preserve"> </w:t>
      </w:r>
      <w:r w:rsidR="00CE1464">
        <w:t>теми</w:t>
      </w:r>
      <w:r w:rsidR="00CE1464">
        <w:rPr>
          <w:spacing w:val="1"/>
        </w:rPr>
        <w:t xml:space="preserve"> </w:t>
      </w:r>
      <w:r w:rsidR="00CE1464">
        <w:t>же</w:t>
      </w:r>
      <w:r w:rsidR="00CE1464">
        <w:rPr>
          <w:spacing w:val="1"/>
        </w:rPr>
        <w:t xml:space="preserve"> </w:t>
      </w:r>
      <w:r w:rsidR="00CE1464">
        <w:t>нормативными</w:t>
      </w:r>
      <w:r w:rsidR="00CE1464">
        <w:rPr>
          <w:spacing w:val="1"/>
        </w:rPr>
        <w:t xml:space="preserve"> </w:t>
      </w:r>
      <w:r w:rsidR="00CE1464">
        <w:t>документа</w:t>
      </w:r>
      <w:r>
        <w:t xml:space="preserve">ми, что и учебный предмет </w:t>
      </w:r>
      <w:r w:rsidR="00CE1464">
        <w:t xml:space="preserve"> "История": Федеральным государственным</w:t>
      </w:r>
      <w:r w:rsidR="00CE1464">
        <w:rPr>
          <w:spacing w:val="1"/>
        </w:rPr>
        <w:t xml:space="preserve"> </w:t>
      </w:r>
      <w:r w:rsidR="00CE1464">
        <w:t>образовательным</w:t>
      </w:r>
      <w:r w:rsidR="00CE1464">
        <w:rPr>
          <w:spacing w:val="1"/>
        </w:rPr>
        <w:t xml:space="preserve"> </w:t>
      </w:r>
      <w:r w:rsidR="00CE1464">
        <w:t>стандартом</w:t>
      </w:r>
      <w:r w:rsidR="00CE1464">
        <w:rPr>
          <w:spacing w:val="1"/>
        </w:rPr>
        <w:t xml:space="preserve"> </w:t>
      </w:r>
      <w:r w:rsidR="00CE1464">
        <w:t>среднего</w:t>
      </w:r>
      <w:r w:rsidR="00CE1464">
        <w:rPr>
          <w:spacing w:val="1"/>
        </w:rPr>
        <w:t xml:space="preserve"> </w:t>
      </w:r>
      <w:r w:rsidR="00CE1464">
        <w:t>(полного)</w:t>
      </w:r>
      <w:r w:rsidR="00CE1464">
        <w:rPr>
          <w:spacing w:val="1"/>
        </w:rPr>
        <w:t xml:space="preserve"> </w:t>
      </w:r>
      <w:r w:rsidR="00CE1464">
        <w:t>общего</w:t>
      </w:r>
      <w:r w:rsidR="00CE1464">
        <w:rPr>
          <w:spacing w:val="1"/>
        </w:rPr>
        <w:t xml:space="preserve"> </w:t>
      </w:r>
      <w:r w:rsidR="00CE1464">
        <w:t>образования,</w:t>
      </w:r>
      <w:r w:rsidR="00CE1464">
        <w:rPr>
          <w:spacing w:val="1"/>
        </w:rPr>
        <w:t xml:space="preserve"> </w:t>
      </w:r>
      <w:r w:rsidR="00CE1464">
        <w:t>утвержденным</w:t>
      </w:r>
      <w:r w:rsidR="00CE1464">
        <w:rPr>
          <w:spacing w:val="1"/>
        </w:rPr>
        <w:t xml:space="preserve"> </w:t>
      </w:r>
      <w:r w:rsidR="00CE1464">
        <w:t>приказом</w:t>
      </w:r>
      <w:r w:rsidR="00CE1464">
        <w:rPr>
          <w:spacing w:val="1"/>
        </w:rPr>
        <w:t xml:space="preserve"> </w:t>
      </w:r>
      <w:proofErr w:type="spellStart"/>
      <w:r w:rsidR="00CE1464">
        <w:t>Минобрнауки</w:t>
      </w:r>
      <w:proofErr w:type="spellEnd"/>
      <w:r w:rsidR="00CE1464">
        <w:rPr>
          <w:spacing w:val="1"/>
        </w:rPr>
        <w:t xml:space="preserve"> </w:t>
      </w:r>
      <w:r w:rsidR="00CE1464">
        <w:t>России</w:t>
      </w:r>
      <w:r w:rsidR="00CE1464">
        <w:rPr>
          <w:spacing w:val="1"/>
        </w:rPr>
        <w:t xml:space="preserve"> </w:t>
      </w:r>
      <w:r w:rsidR="00CE1464">
        <w:t>от</w:t>
      </w:r>
      <w:r w:rsidR="00CE1464">
        <w:rPr>
          <w:spacing w:val="1"/>
        </w:rPr>
        <w:t xml:space="preserve"> </w:t>
      </w:r>
      <w:r w:rsidR="00CE1464">
        <w:t>17</w:t>
      </w:r>
      <w:r w:rsidR="00CE1464">
        <w:rPr>
          <w:spacing w:val="1"/>
        </w:rPr>
        <w:t xml:space="preserve"> </w:t>
      </w:r>
      <w:r w:rsidR="00CE1464">
        <w:t>апреля</w:t>
      </w:r>
      <w:r w:rsidR="00CE1464">
        <w:rPr>
          <w:spacing w:val="1"/>
        </w:rPr>
        <w:t xml:space="preserve"> </w:t>
      </w:r>
      <w:r w:rsidR="00CE1464">
        <w:t>2012</w:t>
      </w:r>
      <w:r w:rsidR="00CE1464">
        <w:rPr>
          <w:spacing w:val="1"/>
        </w:rPr>
        <w:t xml:space="preserve"> </w:t>
      </w:r>
      <w:r w:rsidR="00CE1464">
        <w:t>г.</w:t>
      </w:r>
      <w:r w:rsidR="00CE1464">
        <w:rPr>
          <w:spacing w:val="1"/>
        </w:rPr>
        <w:t xml:space="preserve"> </w:t>
      </w:r>
      <w:r w:rsidR="00CE1464">
        <w:t>№</w:t>
      </w:r>
      <w:r w:rsidR="00CE1464">
        <w:rPr>
          <w:spacing w:val="1"/>
        </w:rPr>
        <w:t xml:space="preserve"> </w:t>
      </w:r>
      <w:r w:rsidR="00CE1464">
        <w:t>413,</w:t>
      </w:r>
      <w:r w:rsidR="00CE1464">
        <w:rPr>
          <w:spacing w:val="1"/>
        </w:rPr>
        <w:t xml:space="preserve"> </w:t>
      </w:r>
      <w:r w:rsidR="00CE1464">
        <w:t>и</w:t>
      </w:r>
      <w:r w:rsidR="00CE1464">
        <w:rPr>
          <w:spacing w:val="1"/>
        </w:rPr>
        <w:t xml:space="preserve"> </w:t>
      </w:r>
      <w:r w:rsidR="00CE1464">
        <w:t>Историко-культурным</w:t>
      </w:r>
      <w:r w:rsidR="00CE1464">
        <w:rPr>
          <w:spacing w:val="-57"/>
        </w:rPr>
        <w:t xml:space="preserve"> </w:t>
      </w:r>
      <w:r w:rsidR="00CE1464">
        <w:t>стандартом, разработанным в 2012-2013 гг.и утвержденным на расширенном заседании</w:t>
      </w:r>
      <w:r w:rsidR="00CE1464">
        <w:rPr>
          <w:spacing w:val="1"/>
        </w:rPr>
        <w:t xml:space="preserve"> </w:t>
      </w:r>
      <w:r w:rsidR="00CE1464">
        <w:t>совета Российского исторического общества 30 октября 2013 г. Планируемые результаты</w:t>
      </w:r>
      <w:r w:rsidR="00CE1464">
        <w:rPr>
          <w:spacing w:val="1"/>
        </w:rPr>
        <w:t xml:space="preserve"> </w:t>
      </w:r>
      <w:r w:rsidR="00CE1464">
        <w:t xml:space="preserve">освоения курса "Сложные вопросы истории" разделяются на личностные, </w:t>
      </w:r>
      <w:proofErr w:type="spellStart"/>
      <w:r w:rsidR="00CE1464">
        <w:t>метапредметные</w:t>
      </w:r>
      <w:proofErr w:type="spellEnd"/>
      <w:r w:rsidR="00CE1464">
        <w:rPr>
          <w:spacing w:val="-57"/>
        </w:rPr>
        <w:t xml:space="preserve"> </w:t>
      </w:r>
      <w:r w:rsidR="00CE1464">
        <w:t>и</w:t>
      </w:r>
      <w:r w:rsidR="00CE1464">
        <w:rPr>
          <w:spacing w:val="-1"/>
        </w:rPr>
        <w:t xml:space="preserve"> </w:t>
      </w:r>
      <w:r w:rsidR="00CE1464">
        <w:t>предметные.</w:t>
      </w:r>
    </w:p>
    <w:p w:rsidR="00CF017C" w:rsidRDefault="00CE1464">
      <w:pPr>
        <w:pStyle w:val="31"/>
        <w:numPr>
          <w:ilvl w:val="0"/>
          <w:numId w:val="2"/>
        </w:numPr>
        <w:tabs>
          <w:tab w:val="left" w:pos="543"/>
        </w:tabs>
        <w:spacing w:before="206"/>
        <w:ind w:hanging="241"/>
      </w:pPr>
      <w:r>
        <w:t>Личностные</w:t>
      </w:r>
    </w:p>
    <w:p w:rsidR="00CF017C" w:rsidRDefault="00CE1464">
      <w:pPr>
        <w:pStyle w:val="a4"/>
        <w:numPr>
          <w:ilvl w:val="1"/>
          <w:numId w:val="2"/>
        </w:numPr>
        <w:tabs>
          <w:tab w:val="left" w:pos="718"/>
        </w:tabs>
        <w:spacing w:before="192"/>
        <w:ind w:right="231" w:firstLine="0"/>
        <w:jc w:val="both"/>
        <w:rPr>
          <w:sz w:val="24"/>
        </w:rPr>
      </w:pPr>
      <w:r>
        <w:rPr>
          <w:sz w:val="24"/>
        </w:rPr>
        <w:t>Формирование российской гражданской идентичности, чувства ответственности 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Родине;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духе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народам,</w:t>
      </w:r>
      <w:r>
        <w:rPr>
          <w:spacing w:val="-1"/>
          <w:sz w:val="24"/>
        </w:rPr>
        <w:t xml:space="preserve"> </w:t>
      </w:r>
      <w:r>
        <w:rPr>
          <w:sz w:val="24"/>
        </w:rPr>
        <w:t>его населяющим.</w:t>
      </w:r>
    </w:p>
    <w:p w:rsidR="00CF017C" w:rsidRDefault="00CE1464">
      <w:pPr>
        <w:pStyle w:val="a4"/>
        <w:numPr>
          <w:ilvl w:val="1"/>
          <w:numId w:val="2"/>
        </w:numPr>
        <w:tabs>
          <w:tab w:val="left" w:pos="730"/>
        </w:tabs>
        <w:ind w:right="233" w:firstLine="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</w:t>
      </w:r>
      <w:r>
        <w:rPr>
          <w:spacing w:val="1"/>
          <w:sz w:val="24"/>
        </w:rPr>
        <w:t xml:space="preserve"> </w:t>
      </w:r>
      <w:r>
        <w:rPr>
          <w:sz w:val="24"/>
        </w:rPr>
        <w:t>всем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народам,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культурным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толерантности, а также неприятия любых форм шовинизма, национализма и милитаризма;</w:t>
      </w:r>
      <w:r>
        <w:rPr>
          <w:spacing w:val="-57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духе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непреходящей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ценности человеческой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:rsidR="00CF017C" w:rsidRDefault="00CE1464">
      <w:pPr>
        <w:pStyle w:val="a4"/>
        <w:numPr>
          <w:ilvl w:val="1"/>
          <w:numId w:val="2"/>
        </w:numPr>
        <w:tabs>
          <w:tab w:val="left" w:pos="751"/>
        </w:tabs>
        <w:spacing w:before="200"/>
        <w:ind w:right="232" w:firstLine="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защищать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общепринятые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противостоять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авторитарным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тоталитарным</w:t>
      </w:r>
      <w:r>
        <w:rPr>
          <w:spacing w:val="-3"/>
          <w:sz w:val="24"/>
        </w:rPr>
        <w:t xml:space="preserve"> </w:t>
      </w:r>
      <w:r>
        <w:rPr>
          <w:sz w:val="24"/>
        </w:rPr>
        <w:t>тенденциям</w:t>
      </w:r>
      <w:r>
        <w:rPr>
          <w:spacing w:val="-2"/>
          <w:sz w:val="24"/>
        </w:rPr>
        <w:t xml:space="preserve"> </w:t>
      </w:r>
      <w:r>
        <w:rPr>
          <w:sz w:val="24"/>
        </w:rPr>
        <w:t>и явлениям,</w:t>
      </w:r>
      <w:r>
        <w:rPr>
          <w:spacing w:val="1"/>
          <w:sz w:val="24"/>
        </w:rPr>
        <w:t xml:space="preserve"> </w:t>
      </w:r>
      <w:r>
        <w:rPr>
          <w:sz w:val="24"/>
        </w:rPr>
        <w:t>уважать 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и правопорядок.</w:t>
      </w:r>
    </w:p>
    <w:p w:rsidR="00CF017C" w:rsidRDefault="00CE1464">
      <w:pPr>
        <w:pStyle w:val="a4"/>
        <w:numPr>
          <w:ilvl w:val="1"/>
          <w:numId w:val="2"/>
        </w:numPr>
        <w:tabs>
          <w:tab w:val="left" w:pos="792"/>
        </w:tabs>
        <w:spacing w:before="199" w:line="242" w:lineRule="auto"/>
        <w:ind w:right="230" w:firstLine="0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здравого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мышления;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самовоспитанию.</w:t>
      </w:r>
    </w:p>
    <w:p w:rsidR="00CF017C" w:rsidRDefault="00CE1464">
      <w:pPr>
        <w:pStyle w:val="a4"/>
        <w:numPr>
          <w:ilvl w:val="1"/>
          <w:numId w:val="2"/>
        </w:numPr>
        <w:tabs>
          <w:tab w:val="left" w:pos="718"/>
        </w:tabs>
        <w:spacing w:before="196" w:line="242" w:lineRule="auto"/>
        <w:ind w:right="225" w:firstLine="0"/>
        <w:jc w:val="both"/>
        <w:rPr>
          <w:sz w:val="24"/>
        </w:rPr>
      </w:pPr>
      <w:r>
        <w:rPr>
          <w:sz w:val="24"/>
        </w:rPr>
        <w:t>Умение работать в коллективе, готовность к сотрудничеству с другими людьми 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диалог.</w:t>
      </w:r>
    </w:p>
    <w:p w:rsidR="00CF017C" w:rsidRDefault="00CE1464">
      <w:pPr>
        <w:pStyle w:val="31"/>
        <w:numPr>
          <w:ilvl w:val="0"/>
          <w:numId w:val="2"/>
        </w:numPr>
        <w:tabs>
          <w:tab w:val="left" w:pos="543"/>
        </w:tabs>
        <w:ind w:hanging="241"/>
      </w:pPr>
      <w:proofErr w:type="spellStart"/>
      <w:r>
        <w:t>Метапредметные</w:t>
      </w:r>
      <w:proofErr w:type="spellEnd"/>
    </w:p>
    <w:p w:rsidR="00CF017C" w:rsidRDefault="00CE1464">
      <w:pPr>
        <w:pStyle w:val="a4"/>
        <w:numPr>
          <w:ilvl w:val="1"/>
          <w:numId w:val="2"/>
        </w:numPr>
        <w:tabs>
          <w:tab w:val="left" w:pos="754"/>
        </w:tabs>
        <w:spacing w:before="193" w:line="242" w:lineRule="auto"/>
        <w:ind w:right="233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 свою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деятельность, ставить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новые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задачи.</w:t>
      </w:r>
    </w:p>
    <w:p w:rsidR="00CF017C" w:rsidRDefault="00CE1464">
      <w:pPr>
        <w:pStyle w:val="a4"/>
        <w:numPr>
          <w:ilvl w:val="1"/>
          <w:numId w:val="2"/>
        </w:numPr>
        <w:tabs>
          <w:tab w:val="left" w:pos="663"/>
        </w:tabs>
        <w:spacing w:before="198"/>
        <w:ind w:left="662" w:hanging="361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формах.</w:t>
      </w:r>
    </w:p>
    <w:p w:rsidR="00CF017C" w:rsidRDefault="00CE1464">
      <w:pPr>
        <w:pStyle w:val="a4"/>
        <w:numPr>
          <w:ilvl w:val="1"/>
          <w:numId w:val="2"/>
        </w:numPr>
        <w:tabs>
          <w:tab w:val="left" w:pos="785"/>
        </w:tabs>
        <w:spacing w:before="197" w:line="242" w:lineRule="auto"/>
        <w:ind w:right="230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верифицировать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ее,</w:t>
      </w:r>
      <w:r>
        <w:rPr>
          <w:spacing w:val="-57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второстепенное,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систематизировать.</w:t>
      </w:r>
    </w:p>
    <w:p w:rsidR="00CF017C" w:rsidRDefault="00CE1464">
      <w:pPr>
        <w:pStyle w:val="a4"/>
        <w:numPr>
          <w:ilvl w:val="1"/>
          <w:numId w:val="2"/>
        </w:numPr>
        <w:tabs>
          <w:tab w:val="left" w:pos="761"/>
        </w:tabs>
        <w:spacing w:before="194" w:line="242" w:lineRule="auto"/>
        <w:ind w:right="229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(ИКТ)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CF017C" w:rsidRDefault="00CE1464">
      <w:pPr>
        <w:pStyle w:val="a4"/>
        <w:numPr>
          <w:ilvl w:val="1"/>
          <w:numId w:val="2"/>
        </w:numPr>
        <w:tabs>
          <w:tab w:val="left" w:pos="737"/>
        </w:tabs>
        <w:spacing w:before="196"/>
        <w:ind w:right="230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логично,</w:t>
      </w:r>
      <w:r>
        <w:rPr>
          <w:spacing w:val="1"/>
          <w:sz w:val="24"/>
        </w:rPr>
        <w:t xml:space="preserve"> </w:t>
      </w:r>
      <w:r>
        <w:rPr>
          <w:sz w:val="24"/>
        </w:rPr>
        <w:t>ясно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подходящие языковые средства; умение адекватно использовать разные языковые коды</w:t>
      </w:r>
      <w:r>
        <w:rPr>
          <w:spacing w:val="1"/>
          <w:sz w:val="24"/>
        </w:rPr>
        <w:t xml:space="preserve"> </w:t>
      </w:r>
      <w:r>
        <w:rPr>
          <w:sz w:val="24"/>
        </w:rPr>
        <w:t>(стилистические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разновидности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языка).</w:t>
      </w:r>
    </w:p>
    <w:p w:rsidR="00CF017C" w:rsidRDefault="00CE1464">
      <w:pPr>
        <w:pStyle w:val="a4"/>
        <w:numPr>
          <w:ilvl w:val="1"/>
          <w:numId w:val="2"/>
        </w:numPr>
        <w:tabs>
          <w:tab w:val="left" w:pos="696"/>
        </w:tabs>
        <w:spacing w:before="200" w:line="242" w:lineRule="auto"/>
        <w:ind w:right="230" w:firstLine="0"/>
        <w:jc w:val="both"/>
        <w:rPr>
          <w:sz w:val="24"/>
        </w:rPr>
      </w:pPr>
      <w:r>
        <w:rPr>
          <w:sz w:val="24"/>
        </w:rPr>
        <w:t>Умение использовать междисциплинарные связи для решения различных учебных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задач.</w:t>
      </w:r>
    </w:p>
    <w:p w:rsidR="00CF017C" w:rsidRDefault="00CE1464">
      <w:pPr>
        <w:pStyle w:val="31"/>
        <w:numPr>
          <w:ilvl w:val="0"/>
          <w:numId w:val="2"/>
        </w:numPr>
        <w:tabs>
          <w:tab w:val="left" w:pos="543"/>
        </w:tabs>
        <w:ind w:hanging="241"/>
      </w:pPr>
      <w:r>
        <w:t>Предметные</w:t>
      </w:r>
    </w:p>
    <w:p w:rsidR="00CF017C" w:rsidRDefault="00CE1464">
      <w:pPr>
        <w:pStyle w:val="a4"/>
        <w:numPr>
          <w:ilvl w:val="1"/>
          <w:numId w:val="2"/>
        </w:numPr>
        <w:tabs>
          <w:tab w:val="left" w:pos="708"/>
        </w:tabs>
        <w:spacing w:before="191" w:line="242" w:lineRule="auto"/>
        <w:ind w:right="233" w:firstLine="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представлений о современной исторической науке, ее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методах, проблемах</w:t>
      </w:r>
      <w:r>
        <w:rPr>
          <w:spacing w:val="2"/>
          <w:sz w:val="24"/>
        </w:rPr>
        <w:t xml:space="preserve"> </w:t>
      </w:r>
      <w:r>
        <w:rPr>
          <w:sz w:val="24"/>
        </w:rPr>
        <w:t>и задачах.</w:t>
      </w:r>
    </w:p>
    <w:p w:rsidR="00CF017C" w:rsidRDefault="00CF017C">
      <w:pPr>
        <w:spacing w:line="242" w:lineRule="auto"/>
        <w:jc w:val="both"/>
        <w:rPr>
          <w:sz w:val="24"/>
        </w:rPr>
        <w:sectPr w:rsidR="00CF017C">
          <w:pgSz w:w="11910" w:h="16840"/>
          <w:pgMar w:top="1040" w:right="620" w:bottom="280" w:left="1400" w:header="720" w:footer="720" w:gutter="0"/>
          <w:cols w:space="720"/>
        </w:sectPr>
      </w:pPr>
    </w:p>
    <w:p w:rsidR="00CF017C" w:rsidRDefault="00CE1464">
      <w:pPr>
        <w:pStyle w:val="a4"/>
        <w:numPr>
          <w:ilvl w:val="1"/>
          <w:numId w:val="2"/>
        </w:numPr>
        <w:tabs>
          <w:tab w:val="left" w:pos="734"/>
        </w:tabs>
        <w:spacing w:before="66" w:line="242" w:lineRule="auto"/>
        <w:ind w:right="227" w:firstLine="0"/>
        <w:jc w:val="both"/>
        <w:rPr>
          <w:sz w:val="24"/>
        </w:rPr>
      </w:pPr>
      <w:r>
        <w:rPr>
          <w:sz w:val="24"/>
        </w:rPr>
        <w:lastRenderedPageBreak/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общем</w:t>
      </w:r>
      <w:r>
        <w:rPr>
          <w:spacing w:val="-2"/>
          <w:sz w:val="24"/>
        </w:rPr>
        <w:t xml:space="preserve"> </w:t>
      </w:r>
      <w:r>
        <w:rPr>
          <w:sz w:val="24"/>
        </w:rPr>
        <w:t>и особенном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мировой истории.</w:t>
      </w:r>
    </w:p>
    <w:p w:rsidR="00CF017C" w:rsidRDefault="00CE1464">
      <w:pPr>
        <w:pStyle w:val="a4"/>
        <w:numPr>
          <w:ilvl w:val="1"/>
          <w:numId w:val="2"/>
        </w:numPr>
        <w:tabs>
          <w:tab w:val="left" w:pos="794"/>
        </w:tabs>
        <w:spacing w:before="197" w:line="242" w:lineRule="auto"/>
        <w:ind w:right="226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в 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 поликультурном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общении.</w:t>
      </w:r>
    </w:p>
    <w:p w:rsidR="00CF017C" w:rsidRDefault="00CE1464">
      <w:pPr>
        <w:pStyle w:val="a4"/>
        <w:numPr>
          <w:ilvl w:val="1"/>
          <w:numId w:val="2"/>
        </w:numPr>
        <w:tabs>
          <w:tab w:val="left" w:pos="823"/>
        </w:tabs>
        <w:spacing w:before="193" w:line="242" w:lineRule="auto"/>
        <w:ind w:right="227" w:firstLine="0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96"/>
          <w:sz w:val="24"/>
        </w:rPr>
        <w:t xml:space="preserve"> </w:t>
      </w:r>
      <w:r>
        <w:rPr>
          <w:sz w:val="24"/>
        </w:rPr>
        <w:t xml:space="preserve">навыками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проектной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деятельности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исторической  </w:t>
      </w:r>
      <w:r>
        <w:rPr>
          <w:spacing w:val="37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привлечением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источников.</w:t>
      </w:r>
    </w:p>
    <w:p w:rsidR="00CF017C" w:rsidRDefault="00CE1464">
      <w:pPr>
        <w:pStyle w:val="a4"/>
        <w:numPr>
          <w:ilvl w:val="1"/>
          <w:numId w:val="2"/>
        </w:numPr>
        <w:tabs>
          <w:tab w:val="left" w:pos="677"/>
        </w:tabs>
        <w:spacing w:before="194" w:line="242" w:lineRule="auto"/>
        <w:ind w:right="224" w:firstLine="0"/>
        <w:jc w:val="both"/>
        <w:rPr>
          <w:sz w:val="24"/>
        </w:rPr>
      </w:pPr>
      <w:r>
        <w:rPr>
          <w:sz w:val="24"/>
        </w:rPr>
        <w:t>Формирование умений вести диалог, обосновывать свою точку зрения в дискуссии по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тематике.</w:t>
      </w:r>
    </w:p>
    <w:p w:rsidR="00CF017C" w:rsidRDefault="00CE1464">
      <w:pPr>
        <w:pStyle w:val="a4"/>
        <w:numPr>
          <w:ilvl w:val="1"/>
          <w:numId w:val="2"/>
        </w:numPr>
        <w:tabs>
          <w:tab w:val="left" w:pos="718"/>
        </w:tabs>
        <w:spacing w:before="196"/>
        <w:ind w:right="231" w:firstLine="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умений сравнительного анализа исторических событий; 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 и аргументировать критерии, в соответствии с которыми явления и 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сопоставлены.</w:t>
      </w:r>
    </w:p>
    <w:p w:rsidR="00CF017C" w:rsidRDefault="00CE1464">
      <w:pPr>
        <w:pStyle w:val="a3"/>
        <w:spacing w:before="199"/>
        <w:ind w:left="302" w:right="225" w:firstLine="707"/>
        <w:jc w:val="both"/>
      </w:pPr>
      <w:r>
        <w:t>Специфика учебного курса "Сложные вопросы истории", по сравнению с учебным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(курсом)</w:t>
      </w:r>
      <w:r>
        <w:rPr>
          <w:spacing w:val="1"/>
        </w:rPr>
        <w:t xml:space="preserve"> </w:t>
      </w:r>
      <w:r>
        <w:t>"История",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обобщающий</w:t>
      </w:r>
      <w:r>
        <w:rPr>
          <w:spacing w:val="1"/>
        </w:rPr>
        <w:t xml:space="preserve"> </w:t>
      </w:r>
      <w:r>
        <w:t>курс,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которого - подготовить учеников к сдаче профильных испытаний (ОГЭ, вступительные</w:t>
      </w:r>
      <w:r>
        <w:rPr>
          <w:spacing w:val="1"/>
        </w:rPr>
        <w:t xml:space="preserve"> </w:t>
      </w:r>
      <w:r>
        <w:t>испытания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Лицей</w:t>
      </w:r>
      <w:r>
        <w:rPr>
          <w:spacing w:val="1"/>
        </w:rPr>
        <w:t xml:space="preserve"> </w:t>
      </w:r>
      <w:r>
        <w:t>НИУ</w:t>
      </w:r>
      <w:r>
        <w:rPr>
          <w:spacing w:val="1"/>
        </w:rPr>
        <w:t xml:space="preserve"> </w:t>
      </w:r>
      <w:r>
        <w:t>ВШЭ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вопросах истории, то есть это еще и курс углубления знаний. В итоге, если в основных</w:t>
      </w:r>
      <w:r>
        <w:rPr>
          <w:spacing w:val="1"/>
        </w:rPr>
        <w:t xml:space="preserve"> </w:t>
      </w:r>
      <w:r>
        <w:t>группах 9 класса ученики изучают историю XX века (в случае концентрической системы)</w:t>
      </w:r>
      <w:r>
        <w:rPr>
          <w:spacing w:val="1"/>
        </w:rPr>
        <w:t xml:space="preserve"> </w:t>
      </w:r>
      <w:r>
        <w:t>или историю XIX века (в случае линейной системы), то в элективном курсе "Сложные</w:t>
      </w:r>
      <w:r>
        <w:rPr>
          <w:spacing w:val="1"/>
        </w:rPr>
        <w:t xml:space="preserve"> </w:t>
      </w:r>
      <w:r>
        <w:t>вопросы истории" ученики изучают историю до XX века в первом случае или XIX века во</w:t>
      </w:r>
      <w:r>
        <w:rPr>
          <w:spacing w:val="1"/>
        </w:rPr>
        <w:t xml:space="preserve"> </w:t>
      </w:r>
      <w:r>
        <w:t>втором случае, концентрируясь на самых спорных и сложных для понимания вопросах</w:t>
      </w:r>
      <w:r>
        <w:rPr>
          <w:spacing w:val="1"/>
        </w:rPr>
        <w:t xml:space="preserve"> </w:t>
      </w:r>
      <w:r>
        <w:t>истории России. Кроме того, в курсе в той или иной степени освещаются и сложные</w:t>
      </w:r>
      <w:r>
        <w:rPr>
          <w:spacing w:val="1"/>
        </w:rPr>
        <w:t xml:space="preserve"> </w:t>
      </w:r>
      <w:r>
        <w:t>вопросы всемирной (зарубежной) истории, которые связаны с историей России, то есть</w:t>
      </w:r>
      <w:r>
        <w:rPr>
          <w:spacing w:val="1"/>
        </w:rPr>
        <w:t xml:space="preserve"> </w:t>
      </w:r>
      <w:r>
        <w:t>широко</w:t>
      </w:r>
      <w:r>
        <w:rPr>
          <w:spacing w:val="-1"/>
        </w:rPr>
        <w:t xml:space="preserve"> </w:t>
      </w:r>
      <w:r>
        <w:t>используется сравнительно-исторический</w:t>
      </w:r>
      <w:r>
        <w:rPr>
          <w:spacing w:val="-2"/>
        </w:rPr>
        <w:t xml:space="preserve"> </w:t>
      </w:r>
      <w:r>
        <w:t>подход.</w:t>
      </w:r>
    </w:p>
    <w:p w:rsidR="00CF017C" w:rsidRDefault="00CF017C">
      <w:pPr>
        <w:pStyle w:val="a3"/>
        <w:rPr>
          <w:sz w:val="26"/>
        </w:rPr>
      </w:pPr>
    </w:p>
    <w:p w:rsidR="00CF017C" w:rsidRDefault="00CE1464">
      <w:pPr>
        <w:pStyle w:val="11"/>
        <w:spacing w:before="229"/>
        <w:ind w:left="2221" w:right="2148"/>
        <w:jc w:val="center"/>
      </w:pPr>
      <w:r>
        <w:t>2.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(курса)</w:t>
      </w:r>
    </w:p>
    <w:p w:rsidR="00CF017C" w:rsidRDefault="00CF017C">
      <w:pPr>
        <w:pStyle w:val="a3"/>
        <w:spacing w:before="10"/>
        <w:rPr>
          <w:b/>
          <w:sz w:val="27"/>
        </w:rPr>
      </w:pPr>
    </w:p>
    <w:p w:rsidR="00CF017C" w:rsidRDefault="00CE1464">
      <w:pPr>
        <w:pStyle w:val="a4"/>
        <w:numPr>
          <w:ilvl w:val="0"/>
          <w:numId w:val="1"/>
        </w:numPr>
        <w:tabs>
          <w:tab w:val="left" w:pos="543"/>
        </w:tabs>
        <w:spacing w:before="0"/>
        <w:ind w:hanging="241"/>
        <w:rPr>
          <w:sz w:val="24"/>
        </w:rPr>
      </w:pPr>
      <w:r>
        <w:rPr>
          <w:sz w:val="24"/>
          <w:u w:val="single"/>
        </w:rPr>
        <w:t>Источники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проблемы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исторического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знания.</w:t>
      </w:r>
    </w:p>
    <w:p w:rsidR="00CF017C" w:rsidRDefault="00CE1464">
      <w:pPr>
        <w:pStyle w:val="a3"/>
        <w:spacing w:before="197"/>
        <w:ind w:left="302" w:right="476"/>
      </w:pPr>
      <w:r>
        <w:t>Понятие "исторический источник" и его научные интерпретации, типы и виды</w:t>
      </w:r>
      <w:r>
        <w:rPr>
          <w:spacing w:val="1"/>
        </w:rPr>
        <w:t xml:space="preserve"> </w:t>
      </w:r>
      <w:r>
        <w:t>источников, места их хранения и правила публикации, особенности работы историков с</w:t>
      </w:r>
      <w:r>
        <w:rPr>
          <w:spacing w:val="-57"/>
        </w:rPr>
        <w:t xml:space="preserve"> </w:t>
      </w:r>
      <w:r>
        <w:t>источниками; актуальные проблемы исторической науки, методы и направления работы</w:t>
      </w:r>
      <w:r>
        <w:rPr>
          <w:spacing w:val="-58"/>
        </w:rPr>
        <w:t xml:space="preserve"> </w:t>
      </w:r>
      <w:r>
        <w:t>историков</w:t>
      </w:r>
      <w:r>
        <w:rPr>
          <w:spacing w:val="-1"/>
        </w:rPr>
        <w:t xml:space="preserve"> </w:t>
      </w:r>
      <w:r>
        <w:t>(</w:t>
      </w:r>
      <w:proofErr w:type="spellStart"/>
      <w:r>
        <w:t>микроистория</w:t>
      </w:r>
      <w:proofErr w:type="spellEnd"/>
      <w:r>
        <w:t>, гендерная</w:t>
      </w:r>
      <w:r>
        <w:rPr>
          <w:spacing w:val="-1"/>
        </w:rPr>
        <w:t xml:space="preserve"> </w:t>
      </w:r>
      <w:r>
        <w:t>история,</w:t>
      </w:r>
      <w:r>
        <w:rPr>
          <w:spacing w:val="-3"/>
        </w:rPr>
        <w:t xml:space="preserve"> </w:t>
      </w:r>
      <w:proofErr w:type="spellStart"/>
      <w:r>
        <w:t>макроистория</w:t>
      </w:r>
      <w:proofErr w:type="spellEnd"/>
      <w:r>
        <w:t xml:space="preserve"> и</w:t>
      </w:r>
      <w:r>
        <w:rPr>
          <w:spacing w:val="-3"/>
        </w:rPr>
        <w:t xml:space="preserve"> </w:t>
      </w:r>
      <w:r>
        <w:t>пр.).</w:t>
      </w:r>
    </w:p>
    <w:p w:rsidR="00CF017C" w:rsidRDefault="00CE1464">
      <w:pPr>
        <w:pStyle w:val="a4"/>
        <w:numPr>
          <w:ilvl w:val="0"/>
          <w:numId w:val="1"/>
        </w:numPr>
        <w:tabs>
          <w:tab w:val="left" w:pos="543"/>
        </w:tabs>
        <w:ind w:hanging="241"/>
        <w:rPr>
          <w:sz w:val="24"/>
        </w:rPr>
      </w:pPr>
      <w:r>
        <w:rPr>
          <w:sz w:val="24"/>
          <w:u w:val="single"/>
        </w:rPr>
        <w:t>Древняя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Русь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(IX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-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первая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треть XII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в.)</w:t>
      </w:r>
      <w:r>
        <w:rPr>
          <w:sz w:val="24"/>
        </w:rPr>
        <w:t>.</w:t>
      </w:r>
    </w:p>
    <w:p w:rsidR="00CF017C" w:rsidRDefault="00CE1464">
      <w:pPr>
        <w:pStyle w:val="a3"/>
        <w:spacing w:before="199"/>
        <w:ind w:left="302" w:right="346"/>
      </w:pPr>
      <w:r>
        <w:t>Источники древнерусской истории, спорные вопросы образования Древнерусского</w:t>
      </w:r>
      <w:r>
        <w:rPr>
          <w:spacing w:val="1"/>
        </w:rPr>
        <w:t xml:space="preserve"> </w:t>
      </w:r>
      <w:r>
        <w:t>государства, т.н. "норманнская теория" и ее критика, современная наука об образовании</w:t>
      </w:r>
      <w:r>
        <w:rPr>
          <w:spacing w:val="1"/>
        </w:rPr>
        <w:t xml:space="preserve"> </w:t>
      </w:r>
      <w:r>
        <w:t>Древней</w:t>
      </w:r>
      <w:r>
        <w:rPr>
          <w:spacing w:val="-3"/>
        </w:rPr>
        <w:t xml:space="preserve"> </w:t>
      </w:r>
      <w:r>
        <w:t>Руси;</w:t>
      </w:r>
      <w:r>
        <w:rPr>
          <w:spacing w:val="-3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этапы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Древней</w:t>
      </w:r>
      <w:r>
        <w:rPr>
          <w:spacing w:val="-3"/>
        </w:rPr>
        <w:t xml:space="preserve"> </w:t>
      </w:r>
      <w:r>
        <w:t>Руси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характеристика;</w:t>
      </w:r>
      <w:r>
        <w:rPr>
          <w:spacing w:val="-5"/>
        </w:rPr>
        <w:t xml:space="preserve"> </w:t>
      </w:r>
      <w:r>
        <w:t>христианство</w:t>
      </w:r>
      <w:r>
        <w:rPr>
          <w:spacing w:val="-57"/>
        </w:rPr>
        <w:t xml:space="preserve"> </w:t>
      </w:r>
      <w:r>
        <w:t>в истории Древней Руси, культура Древней Руси; Древняя Руси среди ранних государств</w:t>
      </w:r>
      <w:r>
        <w:rPr>
          <w:spacing w:val="1"/>
        </w:rPr>
        <w:t xml:space="preserve"> </w:t>
      </w:r>
      <w:r>
        <w:t>Европы</w:t>
      </w:r>
      <w:r>
        <w:rPr>
          <w:spacing w:val="-1"/>
        </w:rPr>
        <w:t xml:space="preserve"> </w:t>
      </w:r>
      <w:r>
        <w:t>и Азии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сравнительно-историческая характеристика.</w:t>
      </w:r>
    </w:p>
    <w:p w:rsidR="00CF017C" w:rsidRDefault="00CE1464">
      <w:pPr>
        <w:pStyle w:val="a4"/>
        <w:numPr>
          <w:ilvl w:val="0"/>
          <w:numId w:val="1"/>
        </w:numPr>
        <w:tabs>
          <w:tab w:val="left" w:pos="543"/>
        </w:tabs>
        <w:ind w:hanging="241"/>
        <w:rPr>
          <w:sz w:val="24"/>
        </w:rPr>
      </w:pPr>
      <w:r>
        <w:rPr>
          <w:sz w:val="24"/>
          <w:u w:val="single"/>
        </w:rPr>
        <w:t>Древняя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Русь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начале удельного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периода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(XII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-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первая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треть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XIII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в.)</w:t>
      </w:r>
      <w:r>
        <w:rPr>
          <w:sz w:val="24"/>
        </w:rPr>
        <w:t>.</w:t>
      </w:r>
    </w:p>
    <w:p w:rsidR="00CF017C" w:rsidRDefault="00CE1464">
      <w:pPr>
        <w:pStyle w:val="a3"/>
        <w:spacing w:before="197"/>
        <w:ind w:left="302" w:right="418"/>
      </w:pPr>
      <w:r>
        <w:t>Научные дискуссии о причинах и следствиях политической раздробленности Руси, о</w:t>
      </w:r>
      <w:r>
        <w:rPr>
          <w:spacing w:val="1"/>
        </w:rPr>
        <w:t xml:space="preserve"> </w:t>
      </w:r>
      <w:r>
        <w:t>характере раздробленности стран Европы и Азии в эпоху средневековья; характеристика</w:t>
      </w:r>
      <w:r>
        <w:rPr>
          <w:spacing w:val="-57"/>
        </w:rPr>
        <w:t xml:space="preserve"> </w:t>
      </w:r>
      <w:r>
        <w:t>истории Руси этого периода; государство и общество XII - XIII вв. - социальные группы,</w:t>
      </w:r>
      <w:r>
        <w:rPr>
          <w:spacing w:val="-57"/>
        </w:rPr>
        <w:t xml:space="preserve"> </w:t>
      </w:r>
      <w:r>
        <w:t>особенности функционирования раннего государства по сравнению с модерным</w:t>
      </w:r>
      <w:r>
        <w:rPr>
          <w:spacing w:val="1"/>
        </w:rPr>
        <w:t xml:space="preserve"> </w:t>
      </w:r>
      <w:r>
        <w:t>государством;</w:t>
      </w:r>
      <w:r>
        <w:rPr>
          <w:spacing w:val="-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Руси в</w:t>
      </w:r>
      <w:r>
        <w:rPr>
          <w:spacing w:val="2"/>
        </w:rPr>
        <w:t xml:space="preserve"> </w:t>
      </w:r>
      <w:r>
        <w:t>XII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XIII</w:t>
      </w:r>
      <w:r>
        <w:rPr>
          <w:spacing w:val="-1"/>
        </w:rPr>
        <w:t xml:space="preserve"> </w:t>
      </w:r>
      <w:r>
        <w:t>вв.</w:t>
      </w:r>
    </w:p>
    <w:p w:rsidR="00CF017C" w:rsidRDefault="00CF017C">
      <w:pPr>
        <w:sectPr w:rsidR="00CF017C">
          <w:pgSz w:w="11910" w:h="16840"/>
          <w:pgMar w:top="1040" w:right="620" w:bottom="280" w:left="1400" w:header="720" w:footer="720" w:gutter="0"/>
          <w:cols w:space="720"/>
        </w:sectPr>
      </w:pPr>
    </w:p>
    <w:p w:rsidR="00CF017C" w:rsidRDefault="00CE1464">
      <w:pPr>
        <w:pStyle w:val="a4"/>
        <w:numPr>
          <w:ilvl w:val="0"/>
          <w:numId w:val="1"/>
        </w:numPr>
        <w:tabs>
          <w:tab w:val="left" w:pos="543"/>
        </w:tabs>
        <w:spacing w:before="68"/>
        <w:ind w:hanging="241"/>
        <w:rPr>
          <w:sz w:val="24"/>
        </w:rPr>
      </w:pPr>
      <w:r>
        <w:rPr>
          <w:sz w:val="24"/>
          <w:u w:val="single"/>
        </w:rPr>
        <w:lastRenderedPageBreak/>
        <w:t>Древняя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Русь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между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Востоком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Западом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2"/>
          <w:sz w:val="24"/>
          <w:u w:val="single"/>
        </w:rPr>
        <w:t xml:space="preserve"> </w:t>
      </w:r>
      <w:r>
        <w:rPr>
          <w:sz w:val="24"/>
          <w:u w:val="single"/>
        </w:rPr>
        <w:t>XIII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в.</w:t>
      </w:r>
    </w:p>
    <w:p w:rsidR="00CF017C" w:rsidRDefault="00CE1464">
      <w:pPr>
        <w:pStyle w:val="a3"/>
        <w:spacing w:before="200"/>
        <w:ind w:left="302" w:right="346"/>
      </w:pPr>
      <w:r>
        <w:t>Проблема</w:t>
      </w:r>
      <w:r>
        <w:rPr>
          <w:spacing w:val="-5"/>
        </w:rPr>
        <w:t xml:space="preserve"> </w:t>
      </w:r>
      <w:r>
        <w:t>взаимоотношений</w:t>
      </w:r>
      <w:r>
        <w:rPr>
          <w:spacing w:val="-3"/>
        </w:rPr>
        <w:t xml:space="preserve"> </w:t>
      </w:r>
      <w:r>
        <w:t>кочевников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оседлых</w:t>
      </w:r>
      <w:r>
        <w:rPr>
          <w:spacing w:val="-2"/>
        </w:rPr>
        <w:t xml:space="preserve"> </w:t>
      </w:r>
      <w:r>
        <w:t>жителей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эпоху</w:t>
      </w:r>
      <w:r>
        <w:rPr>
          <w:spacing w:val="-9"/>
        </w:rPr>
        <w:t xml:space="preserve"> </w:t>
      </w:r>
      <w:r>
        <w:t>средневековья;</w:t>
      </w:r>
      <w:r>
        <w:rPr>
          <w:spacing w:val="-3"/>
        </w:rPr>
        <w:t xml:space="preserve"> </w:t>
      </w:r>
      <w:r>
        <w:t>Руси</w:t>
      </w:r>
      <w:r>
        <w:rPr>
          <w:spacing w:val="-57"/>
        </w:rPr>
        <w:t xml:space="preserve"> </w:t>
      </w:r>
      <w:r>
        <w:t>и хазары, печенеги, половцы; причины монгольских завоеваний и завоевания Руси</w:t>
      </w:r>
      <w:r>
        <w:rPr>
          <w:spacing w:val="1"/>
        </w:rPr>
        <w:t xml:space="preserve"> </w:t>
      </w:r>
      <w:r>
        <w:t>монголами; система власти монголов над Русью; влияние монголов на Русь в</w:t>
      </w:r>
      <w:r>
        <w:rPr>
          <w:spacing w:val="1"/>
        </w:rPr>
        <w:t xml:space="preserve"> </w:t>
      </w:r>
      <w:r>
        <w:t>историографии;</w:t>
      </w:r>
      <w:r>
        <w:rPr>
          <w:spacing w:val="-2"/>
        </w:rPr>
        <w:t xml:space="preserve"> </w:t>
      </w:r>
      <w:r>
        <w:t>Русь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Запад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XIII</w:t>
      </w:r>
      <w:r>
        <w:rPr>
          <w:spacing w:val="-3"/>
        </w:rPr>
        <w:t xml:space="preserve"> </w:t>
      </w:r>
      <w:r>
        <w:t>в.;</w:t>
      </w:r>
      <w:r>
        <w:rPr>
          <w:spacing w:val="-3"/>
        </w:rPr>
        <w:t xml:space="preserve"> </w:t>
      </w:r>
      <w:r>
        <w:t>фигура</w:t>
      </w:r>
      <w:r>
        <w:rPr>
          <w:spacing w:val="-1"/>
        </w:rPr>
        <w:t xml:space="preserve"> </w:t>
      </w:r>
      <w:r>
        <w:t>Александра</w:t>
      </w:r>
      <w:r>
        <w:rPr>
          <w:spacing w:val="-3"/>
        </w:rPr>
        <w:t xml:space="preserve"> </w:t>
      </w:r>
      <w:r>
        <w:t>Невского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истории.</w:t>
      </w:r>
    </w:p>
    <w:p w:rsidR="00CF017C" w:rsidRDefault="00CE1464">
      <w:pPr>
        <w:pStyle w:val="a4"/>
        <w:numPr>
          <w:ilvl w:val="0"/>
          <w:numId w:val="1"/>
        </w:numPr>
        <w:tabs>
          <w:tab w:val="left" w:pos="543"/>
        </w:tabs>
        <w:ind w:hanging="241"/>
        <w:rPr>
          <w:sz w:val="24"/>
        </w:rPr>
      </w:pPr>
      <w:r>
        <w:rPr>
          <w:sz w:val="24"/>
          <w:u w:val="single"/>
        </w:rPr>
        <w:t>Возвышение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Москвы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Северо-Восточной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Руси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(XIV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-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первая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половина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XV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в.)</w:t>
      </w:r>
      <w:r>
        <w:rPr>
          <w:sz w:val="24"/>
        </w:rPr>
        <w:t>.</w:t>
      </w:r>
    </w:p>
    <w:p w:rsidR="00CF017C" w:rsidRDefault="00CE1464">
      <w:pPr>
        <w:pStyle w:val="a3"/>
        <w:spacing w:before="197"/>
        <w:ind w:left="302" w:right="459"/>
      </w:pPr>
      <w:r>
        <w:t>Возвышение Москвы в историографии: причины, характер, следствия; борьба Москвы и</w:t>
      </w:r>
      <w:r>
        <w:rPr>
          <w:spacing w:val="-57"/>
        </w:rPr>
        <w:t xml:space="preserve"> </w:t>
      </w:r>
      <w:r>
        <w:t>Твери в XIV в.; Москва, Орда и Литва во второй половине XIV - начале XV в.; смута в</w:t>
      </w:r>
      <w:r>
        <w:rPr>
          <w:spacing w:val="1"/>
        </w:rPr>
        <w:t xml:space="preserve"> </w:t>
      </w:r>
      <w:r>
        <w:t>Московском великом княжестве во второй четверти XV в.; культура и церковь на Руси в</w:t>
      </w:r>
      <w:r>
        <w:rPr>
          <w:spacing w:val="-57"/>
        </w:rPr>
        <w:t xml:space="preserve"> </w:t>
      </w:r>
      <w:r>
        <w:t>XIV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XV</w:t>
      </w:r>
      <w:r>
        <w:rPr>
          <w:spacing w:val="1"/>
        </w:rPr>
        <w:t xml:space="preserve"> </w:t>
      </w:r>
      <w:r>
        <w:t>в.</w:t>
      </w:r>
    </w:p>
    <w:p w:rsidR="00CF017C" w:rsidRDefault="00CE1464">
      <w:pPr>
        <w:pStyle w:val="a4"/>
        <w:numPr>
          <w:ilvl w:val="0"/>
          <w:numId w:val="1"/>
        </w:numPr>
        <w:tabs>
          <w:tab w:val="left" w:pos="543"/>
        </w:tabs>
        <w:spacing w:before="201" w:line="242" w:lineRule="auto"/>
        <w:ind w:left="302" w:right="347" w:firstLine="0"/>
        <w:rPr>
          <w:sz w:val="24"/>
        </w:rPr>
      </w:pPr>
      <w:r>
        <w:rPr>
          <w:sz w:val="24"/>
          <w:u w:val="single"/>
        </w:rPr>
        <w:t>Образование единого Русского государства во второй половине XV - первой трети XVI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в.</w:t>
      </w:r>
    </w:p>
    <w:p w:rsidR="00CF017C" w:rsidRDefault="00CE1464">
      <w:pPr>
        <w:pStyle w:val="a3"/>
        <w:spacing w:before="195"/>
        <w:ind w:left="302" w:right="476"/>
      </w:pPr>
      <w:r>
        <w:t>Создание больших централизованных государств в Европе и Азии в период конца</w:t>
      </w:r>
      <w:r>
        <w:rPr>
          <w:spacing w:val="1"/>
        </w:rPr>
        <w:t xml:space="preserve"> </w:t>
      </w:r>
      <w:r>
        <w:t>средневековья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Раннего</w:t>
      </w:r>
      <w:r>
        <w:rPr>
          <w:spacing w:val="-4"/>
        </w:rPr>
        <w:t xml:space="preserve"> </w:t>
      </w:r>
      <w:r>
        <w:t>нового</w:t>
      </w:r>
      <w:r>
        <w:rPr>
          <w:spacing w:val="-2"/>
        </w:rPr>
        <w:t xml:space="preserve"> </w:t>
      </w:r>
      <w:r>
        <w:t>времени;</w:t>
      </w:r>
      <w:r>
        <w:rPr>
          <w:spacing w:val="-2"/>
        </w:rPr>
        <w:t xml:space="preserve"> </w:t>
      </w:r>
      <w:r>
        <w:t>понятие</w:t>
      </w:r>
      <w:r>
        <w:rPr>
          <w:spacing w:val="-4"/>
        </w:rPr>
        <w:t xml:space="preserve"> </w:t>
      </w:r>
      <w:r>
        <w:t>модерного</w:t>
      </w:r>
      <w:r>
        <w:rPr>
          <w:spacing w:val="-2"/>
        </w:rPr>
        <w:t xml:space="preserve"> </w:t>
      </w:r>
      <w:r>
        <w:t>государства;</w:t>
      </w:r>
      <w:r>
        <w:rPr>
          <w:spacing w:val="-2"/>
        </w:rPr>
        <w:t xml:space="preserve"> </w:t>
      </w:r>
      <w:r>
        <w:t>Иван</w:t>
      </w:r>
      <w:r>
        <w:rPr>
          <w:spacing w:val="3"/>
        </w:rPr>
        <w:t xml:space="preserve"> </w:t>
      </w:r>
      <w:r>
        <w:t>III</w:t>
      </w:r>
      <w:r>
        <w:rPr>
          <w:spacing w:val="-6"/>
        </w:rPr>
        <w:t xml:space="preserve"> </w:t>
      </w:r>
      <w:r>
        <w:t>и</w:t>
      </w:r>
    </w:p>
    <w:p w:rsidR="00CF017C" w:rsidRDefault="00CE1464">
      <w:pPr>
        <w:pStyle w:val="a3"/>
        <w:ind w:left="302" w:right="247"/>
      </w:pPr>
      <w:r>
        <w:t>Василий III; объединение русских земель вокруг Москвы во второй половине XV - первой</w:t>
      </w:r>
      <w:r>
        <w:rPr>
          <w:spacing w:val="-57"/>
        </w:rPr>
        <w:t xml:space="preserve"> </w:t>
      </w:r>
      <w:r>
        <w:t>трети XVI в. (собирание земель); общество и государство во второй половине XV - первой</w:t>
      </w:r>
      <w:r>
        <w:rPr>
          <w:spacing w:val="-57"/>
        </w:rPr>
        <w:t xml:space="preserve"> </w:t>
      </w:r>
      <w:r>
        <w:t>трети XVI в. Судебник 1497 г. (собирание власти), свержение ордынского ига и русско-</w:t>
      </w:r>
      <w:r>
        <w:rPr>
          <w:spacing w:val="1"/>
        </w:rPr>
        <w:t xml:space="preserve"> </w:t>
      </w:r>
      <w:r>
        <w:t>литовские</w:t>
      </w:r>
      <w:r>
        <w:rPr>
          <w:spacing w:val="-2"/>
        </w:rPr>
        <w:t xml:space="preserve"> </w:t>
      </w:r>
      <w:r>
        <w:t>отношения;</w:t>
      </w:r>
      <w:r>
        <w:rPr>
          <w:spacing w:val="-2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и церковь на</w:t>
      </w:r>
      <w:r>
        <w:rPr>
          <w:spacing w:val="-2"/>
        </w:rPr>
        <w:t xml:space="preserve"> </w:t>
      </w:r>
      <w:r>
        <w:t>Руси в</w:t>
      </w:r>
      <w:r>
        <w:rPr>
          <w:spacing w:val="3"/>
        </w:rPr>
        <w:t xml:space="preserve"> </w:t>
      </w:r>
      <w:r>
        <w:t>XV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первой трети</w:t>
      </w:r>
      <w:r>
        <w:rPr>
          <w:spacing w:val="2"/>
        </w:rPr>
        <w:t xml:space="preserve"> </w:t>
      </w:r>
      <w:r>
        <w:t>XVI</w:t>
      </w:r>
      <w:r>
        <w:rPr>
          <w:spacing w:val="-7"/>
        </w:rPr>
        <w:t xml:space="preserve"> </w:t>
      </w:r>
      <w:r>
        <w:t>в.</w:t>
      </w:r>
    </w:p>
    <w:p w:rsidR="00CF017C" w:rsidRDefault="00CE1464">
      <w:pPr>
        <w:pStyle w:val="a4"/>
        <w:numPr>
          <w:ilvl w:val="0"/>
          <w:numId w:val="1"/>
        </w:numPr>
        <w:tabs>
          <w:tab w:val="left" w:pos="543"/>
        </w:tabs>
        <w:spacing w:before="201"/>
        <w:ind w:hanging="241"/>
        <w:rPr>
          <w:sz w:val="24"/>
        </w:rPr>
      </w:pPr>
      <w:r>
        <w:rPr>
          <w:sz w:val="24"/>
          <w:u w:val="single"/>
        </w:rPr>
        <w:t>Русское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царство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в XVI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в.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Иван</w:t>
      </w:r>
      <w:r>
        <w:rPr>
          <w:spacing w:val="2"/>
          <w:sz w:val="24"/>
          <w:u w:val="single"/>
        </w:rPr>
        <w:t xml:space="preserve"> </w:t>
      </w:r>
      <w:r>
        <w:rPr>
          <w:sz w:val="24"/>
          <w:u w:val="single"/>
        </w:rPr>
        <w:t>IV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Грозный.</w:t>
      </w:r>
    </w:p>
    <w:p w:rsidR="00CF017C" w:rsidRDefault="00CE1464">
      <w:pPr>
        <w:pStyle w:val="a3"/>
        <w:spacing w:before="200"/>
        <w:ind w:left="302" w:right="315"/>
      </w:pPr>
      <w:r>
        <w:t>Иван Грозный и Россия XVI в. как историографическая проблема; место XVI в. в истории</w:t>
      </w:r>
      <w:r>
        <w:rPr>
          <w:spacing w:val="-57"/>
        </w:rPr>
        <w:t xml:space="preserve"> </w:t>
      </w:r>
      <w:r>
        <w:t>России; т.н. "реформы Избранной Рады" - споры о терминах, причины и следствия;</w:t>
      </w:r>
      <w:r>
        <w:rPr>
          <w:spacing w:val="1"/>
        </w:rPr>
        <w:t xml:space="preserve"> </w:t>
      </w:r>
      <w:r>
        <w:t>внешняя политика 1540 - первой половины 1550-х гг.; опричнина Ивана Грозного:</w:t>
      </w:r>
      <w:r>
        <w:rPr>
          <w:spacing w:val="1"/>
        </w:rPr>
        <w:t xml:space="preserve"> </w:t>
      </w:r>
      <w:r>
        <w:t>научные дискуссии, причины, характер и следствия; Ливонская война; культура и быт</w:t>
      </w:r>
      <w:r>
        <w:rPr>
          <w:spacing w:val="1"/>
        </w:rPr>
        <w:t xml:space="preserve"> </w:t>
      </w:r>
      <w:r>
        <w:t>XVI</w:t>
      </w:r>
      <w:r>
        <w:rPr>
          <w:spacing w:val="-3"/>
        </w:rPr>
        <w:t xml:space="preserve"> </w:t>
      </w:r>
      <w:r>
        <w:t>столетия.</w:t>
      </w:r>
    </w:p>
    <w:p w:rsidR="00CF017C" w:rsidRDefault="00CE1464">
      <w:pPr>
        <w:pStyle w:val="a4"/>
        <w:numPr>
          <w:ilvl w:val="0"/>
          <w:numId w:val="1"/>
        </w:numPr>
        <w:tabs>
          <w:tab w:val="left" w:pos="543"/>
        </w:tabs>
        <w:ind w:hanging="241"/>
        <w:rPr>
          <w:sz w:val="24"/>
        </w:rPr>
      </w:pPr>
      <w:r>
        <w:rPr>
          <w:sz w:val="24"/>
          <w:u w:val="single"/>
        </w:rPr>
        <w:t>Русское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царство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конце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XVI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-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XVII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вв.</w:t>
      </w:r>
    </w:p>
    <w:p w:rsidR="00CF017C" w:rsidRDefault="00CE1464">
      <w:pPr>
        <w:pStyle w:val="a3"/>
        <w:spacing w:before="197"/>
        <w:ind w:left="302" w:right="346"/>
      </w:pPr>
      <w:r>
        <w:t>Кризис Российского царства в начале XVII в. и его последствия, кризис традиционализма</w:t>
      </w:r>
      <w:r>
        <w:rPr>
          <w:spacing w:val="-57"/>
        </w:rPr>
        <w:t xml:space="preserve"> </w:t>
      </w:r>
      <w:r>
        <w:t>в России XVII в., место XVII в. в истории России; Смутное время начала XVII в.:</w:t>
      </w:r>
      <w:r>
        <w:rPr>
          <w:spacing w:val="1"/>
        </w:rPr>
        <w:t xml:space="preserve"> </w:t>
      </w:r>
      <w:r>
        <w:t>причины, этапы, герои, следствия; социально-экономическое развитие России в XVII в.,</w:t>
      </w:r>
      <w:r>
        <w:rPr>
          <w:spacing w:val="1"/>
        </w:rPr>
        <w:t xml:space="preserve"> </w:t>
      </w:r>
      <w:r>
        <w:t>формирование крепостного права в России; политическое развитие России в XVII в.,</w:t>
      </w:r>
      <w:r>
        <w:rPr>
          <w:spacing w:val="1"/>
        </w:rPr>
        <w:t xml:space="preserve"> </w:t>
      </w:r>
      <w:r>
        <w:t>первые Романовы; социальные движения XVII в., Степан Разин; церковный раскол XVII</w:t>
      </w:r>
      <w:r>
        <w:rPr>
          <w:spacing w:val="1"/>
        </w:rPr>
        <w:t xml:space="preserve"> </w:t>
      </w:r>
      <w:r>
        <w:t>в.; внешняя политика России в XVII в., присоединение Левобережной Украины; русская</w:t>
      </w:r>
      <w:r>
        <w:rPr>
          <w:spacing w:val="1"/>
        </w:rPr>
        <w:t xml:space="preserve"> </w:t>
      </w:r>
      <w:r>
        <w:t xml:space="preserve">культура XVII в.; место Российского царства среди </w:t>
      </w:r>
      <w:proofErr w:type="spellStart"/>
      <w:r>
        <w:t>раннемодерных</w:t>
      </w:r>
      <w:proofErr w:type="spellEnd"/>
      <w:r>
        <w:t xml:space="preserve"> цивилизаций Европы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Азии.</w:t>
      </w:r>
    </w:p>
    <w:p w:rsidR="00CF017C" w:rsidRDefault="00CE1464">
      <w:pPr>
        <w:pStyle w:val="a4"/>
        <w:numPr>
          <w:ilvl w:val="0"/>
          <w:numId w:val="1"/>
        </w:numPr>
        <w:tabs>
          <w:tab w:val="left" w:pos="543"/>
        </w:tabs>
        <w:spacing w:before="204"/>
        <w:ind w:hanging="241"/>
        <w:rPr>
          <w:sz w:val="24"/>
        </w:rPr>
      </w:pPr>
      <w:r>
        <w:rPr>
          <w:sz w:val="24"/>
          <w:u w:val="single"/>
        </w:rPr>
        <w:t>Российское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государство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эпоху</w:t>
      </w:r>
      <w:r>
        <w:rPr>
          <w:spacing w:val="-10"/>
          <w:sz w:val="24"/>
          <w:u w:val="single"/>
        </w:rPr>
        <w:t xml:space="preserve"> </w:t>
      </w:r>
      <w:r>
        <w:rPr>
          <w:sz w:val="24"/>
          <w:u w:val="single"/>
        </w:rPr>
        <w:t>правления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Петра</w:t>
      </w:r>
      <w:r>
        <w:rPr>
          <w:spacing w:val="4"/>
          <w:sz w:val="24"/>
          <w:u w:val="single"/>
        </w:rPr>
        <w:t xml:space="preserve"> </w:t>
      </w:r>
      <w:r>
        <w:rPr>
          <w:sz w:val="24"/>
          <w:u w:val="single"/>
        </w:rPr>
        <w:t>I.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Создание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Российской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империи.</w:t>
      </w:r>
    </w:p>
    <w:p w:rsidR="00CF017C" w:rsidRDefault="00CE1464">
      <w:pPr>
        <w:pStyle w:val="a3"/>
        <w:spacing w:before="197"/>
        <w:ind w:left="302" w:right="315"/>
      </w:pPr>
      <w:r>
        <w:t>Эпоха Петра I в истории России и в контексте теории модернизации, феномен реформ на</w:t>
      </w:r>
      <w:r>
        <w:rPr>
          <w:spacing w:val="1"/>
        </w:rPr>
        <w:t xml:space="preserve"> </w:t>
      </w:r>
      <w:r>
        <w:t>Западе и в России; начало правления Петра I, Азовские походы, "Великое посольство";</w:t>
      </w:r>
      <w:r>
        <w:rPr>
          <w:spacing w:val="1"/>
        </w:rPr>
        <w:t xml:space="preserve"> </w:t>
      </w:r>
      <w:r>
        <w:t>реформы Петра I - цели, мотивы, характер, следствия; внешняя политика первой четверти</w:t>
      </w:r>
      <w:r>
        <w:rPr>
          <w:spacing w:val="-58"/>
        </w:rPr>
        <w:t xml:space="preserve"> </w:t>
      </w:r>
      <w:r>
        <w:t>XVIII, Северная война (1700 - 1725); социальные движения первой четверти XVIII в.;</w:t>
      </w:r>
      <w:r>
        <w:rPr>
          <w:spacing w:val="1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и быт петровской эпохи.</w:t>
      </w:r>
    </w:p>
    <w:p w:rsidR="00CF017C" w:rsidRDefault="00CE1464">
      <w:pPr>
        <w:pStyle w:val="a4"/>
        <w:numPr>
          <w:ilvl w:val="0"/>
          <w:numId w:val="1"/>
        </w:numPr>
        <w:tabs>
          <w:tab w:val="left" w:pos="663"/>
        </w:tabs>
        <w:ind w:left="662" w:hanging="361"/>
        <w:rPr>
          <w:sz w:val="24"/>
        </w:rPr>
      </w:pPr>
      <w:r>
        <w:rPr>
          <w:sz w:val="24"/>
          <w:u w:val="single"/>
        </w:rPr>
        <w:t>Российская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империя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период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дворцовых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переворотов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(1725</w:t>
      </w:r>
      <w:r>
        <w:rPr>
          <w:spacing w:val="3"/>
          <w:sz w:val="24"/>
          <w:u w:val="single"/>
        </w:rPr>
        <w:t xml:space="preserve"> </w:t>
      </w:r>
      <w:r>
        <w:rPr>
          <w:sz w:val="24"/>
          <w:u w:val="single"/>
        </w:rPr>
        <w:t>-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1762 гг.).</w:t>
      </w:r>
    </w:p>
    <w:p w:rsidR="00CF017C" w:rsidRDefault="00CE1464">
      <w:pPr>
        <w:pStyle w:val="a3"/>
        <w:spacing w:before="197"/>
        <w:ind w:left="302" w:right="511"/>
      </w:pPr>
      <w:r>
        <w:t>Эпоха дворцовых переворотов в исторической науке; причины и характер дворцовых</w:t>
      </w:r>
      <w:r>
        <w:rPr>
          <w:spacing w:val="1"/>
        </w:rPr>
        <w:t xml:space="preserve"> </w:t>
      </w:r>
      <w:r>
        <w:t>переворотов в России, отличие государственных переворотов от революций; место этой</w:t>
      </w:r>
      <w:r>
        <w:rPr>
          <w:spacing w:val="-57"/>
        </w:rPr>
        <w:t xml:space="preserve"> </w:t>
      </w:r>
      <w:r>
        <w:t>эпохи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России;</w:t>
      </w:r>
      <w:r>
        <w:rPr>
          <w:spacing w:val="-1"/>
        </w:rPr>
        <w:t xml:space="preserve"> </w:t>
      </w:r>
      <w:r>
        <w:t>"</w:t>
      </w:r>
      <w:proofErr w:type="spellStart"/>
      <w:r>
        <w:t>затейка</w:t>
      </w:r>
      <w:proofErr w:type="spellEnd"/>
      <w:r>
        <w:rPr>
          <w:spacing w:val="-3"/>
        </w:rPr>
        <w:t xml:space="preserve"> </w:t>
      </w:r>
      <w:proofErr w:type="spellStart"/>
      <w:r>
        <w:t>верховников</w:t>
      </w:r>
      <w:proofErr w:type="spellEnd"/>
      <w:r>
        <w:t>"</w:t>
      </w:r>
      <w:r>
        <w:rPr>
          <w:spacing w:val="-5"/>
        </w:rPr>
        <w:t xml:space="preserve"> </w:t>
      </w:r>
      <w:r>
        <w:t>1730</w:t>
      </w:r>
      <w:r>
        <w:rPr>
          <w:spacing w:val="-1"/>
        </w:rPr>
        <w:t xml:space="preserve"> </w:t>
      </w:r>
      <w:r>
        <w:t>г.,</w:t>
      </w:r>
      <w:r>
        <w:rPr>
          <w:spacing w:val="-3"/>
        </w:rPr>
        <w:t xml:space="preserve"> </w:t>
      </w:r>
      <w:r>
        <w:t>правление</w:t>
      </w:r>
      <w:r>
        <w:rPr>
          <w:spacing w:val="-3"/>
        </w:rPr>
        <w:t xml:space="preserve"> </w:t>
      </w:r>
      <w:r>
        <w:t>Анны</w:t>
      </w:r>
      <w:r>
        <w:rPr>
          <w:spacing w:val="-2"/>
        </w:rPr>
        <w:t xml:space="preserve"> </w:t>
      </w:r>
      <w:r>
        <w:t>Иоанновны</w:t>
      </w:r>
      <w:r>
        <w:rPr>
          <w:spacing w:val="-1"/>
        </w:rPr>
        <w:t xml:space="preserve"> </w:t>
      </w:r>
      <w:r>
        <w:t>и</w:t>
      </w:r>
    </w:p>
    <w:p w:rsidR="00CF017C" w:rsidRDefault="00CF017C">
      <w:pPr>
        <w:sectPr w:rsidR="00CF017C">
          <w:pgSz w:w="11910" w:h="16840"/>
          <w:pgMar w:top="1040" w:right="620" w:bottom="280" w:left="1400" w:header="720" w:footer="720" w:gutter="0"/>
          <w:cols w:space="720"/>
        </w:sectPr>
      </w:pPr>
    </w:p>
    <w:p w:rsidR="00CF017C" w:rsidRDefault="00CE1464">
      <w:pPr>
        <w:pStyle w:val="a3"/>
        <w:spacing w:before="66" w:line="242" w:lineRule="auto"/>
        <w:ind w:left="302"/>
      </w:pPr>
      <w:r>
        <w:lastRenderedPageBreak/>
        <w:t>Елизаветы</w:t>
      </w:r>
      <w:r>
        <w:rPr>
          <w:spacing w:val="-3"/>
        </w:rPr>
        <w:t xml:space="preserve"> </w:t>
      </w:r>
      <w:r>
        <w:t>Петровны:</w:t>
      </w:r>
      <w:r>
        <w:rPr>
          <w:spacing w:val="-3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внутренней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внешней</w:t>
      </w:r>
      <w:r>
        <w:rPr>
          <w:spacing w:val="-5"/>
        </w:rPr>
        <w:t xml:space="preserve"> </w:t>
      </w:r>
      <w:r>
        <w:t>политики;</w:t>
      </w:r>
      <w:r>
        <w:rPr>
          <w:spacing w:val="-5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быт</w:t>
      </w:r>
      <w:r>
        <w:rPr>
          <w:spacing w:val="-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третьей четвертей</w:t>
      </w:r>
      <w:r>
        <w:rPr>
          <w:spacing w:val="2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в.</w:t>
      </w:r>
    </w:p>
    <w:p w:rsidR="00CF017C" w:rsidRDefault="00CE1464">
      <w:pPr>
        <w:pStyle w:val="a4"/>
        <w:numPr>
          <w:ilvl w:val="0"/>
          <w:numId w:val="1"/>
        </w:numPr>
        <w:tabs>
          <w:tab w:val="left" w:pos="663"/>
        </w:tabs>
        <w:spacing w:before="199"/>
        <w:ind w:left="662" w:hanging="361"/>
        <w:rPr>
          <w:sz w:val="24"/>
        </w:rPr>
      </w:pPr>
      <w:r>
        <w:rPr>
          <w:sz w:val="24"/>
          <w:u w:val="single"/>
        </w:rPr>
        <w:t>Российская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империя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во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второй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половине XVIII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в.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(Екатерина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II,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Павел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I)</w:t>
      </w:r>
      <w:r>
        <w:rPr>
          <w:sz w:val="24"/>
        </w:rPr>
        <w:t>.</w:t>
      </w:r>
    </w:p>
    <w:p w:rsidR="00CF017C" w:rsidRDefault="00CE1464">
      <w:pPr>
        <w:pStyle w:val="a3"/>
        <w:spacing w:before="197"/>
        <w:ind w:left="302" w:right="346"/>
      </w:pPr>
      <w:r>
        <w:t>История Российской империи второй половины XVIII в. как историографическая</w:t>
      </w:r>
      <w:r>
        <w:rPr>
          <w:spacing w:val="1"/>
        </w:rPr>
        <w:t xml:space="preserve"> </w:t>
      </w:r>
      <w:r>
        <w:t>проблема;</w:t>
      </w:r>
      <w:r>
        <w:rPr>
          <w:spacing w:val="-2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этого</w:t>
      </w:r>
      <w:r>
        <w:rPr>
          <w:spacing w:val="-5"/>
        </w:rPr>
        <w:t xml:space="preserve"> </w:t>
      </w:r>
      <w:r>
        <w:t>периода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контексте</w:t>
      </w:r>
      <w:r>
        <w:rPr>
          <w:spacing w:val="-2"/>
        </w:rPr>
        <w:t xml:space="preserve"> </w:t>
      </w:r>
      <w:r>
        <w:t>Просвещения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Просвещенного</w:t>
      </w:r>
    </w:p>
    <w:p w:rsidR="00CF017C" w:rsidRDefault="00CE1464">
      <w:pPr>
        <w:pStyle w:val="a3"/>
        <w:ind w:left="302" w:right="373"/>
      </w:pPr>
      <w:r>
        <w:t>абсолютизма; внутренняя и внешняя политика Екатерины II; социальные движения 1760-</w:t>
      </w:r>
      <w:r>
        <w:rPr>
          <w:spacing w:val="-57"/>
        </w:rPr>
        <w:t xml:space="preserve"> </w:t>
      </w:r>
      <w:r>
        <w:t>1770-х гг.; внутренняя и внешняя политика Павла I; культура и быт второй половины</w:t>
      </w:r>
      <w:r>
        <w:rPr>
          <w:spacing w:val="1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в.</w:t>
      </w:r>
    </w:p>
    <w:p w:rsidR="00CF017C" w:rsidRDefault="00CE1464">
      <w:pPr>
        <w:pStyle w:val="a4"/>
        <w:numPr>
          <w:ilvl w:val="0"/>
          <w:numId w:val="1"/>
        </w:numPr>
        <w:tabs>
          <w:tab w:val="left" w:pos="663"/>
        </w:tabs>
        <w:ind w:left="662" w:hanging="361"/>
        <w:rPr>
          <w:sz w:val="24"/>
        </w:rPr>
      </w:pPr>
      <w:r>
        <w:rPr>
          <w:sz w:val="24"/>
          <w:u w:val="single"/>
        </w:rPr>
        <w:t>Российская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империя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первой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половине XIX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в.</w:t>
      </w:r>
    </w:p>
    <w:p w:rsidR="00CF017C" w:rsidRDefault="00CE1464">
      <w:pPr>
        <w:pStyle w:val="a3"/>
        <w:spacing w:before="199"/>
        <w:ind w:left="302" w:right="304"/>
      </w:pPr>
      <w:r>
        <w:t>Постепенное отставание России от ведущих европейский стран в социально-</w:t>
      </w:r>
      <w:r>
        <w:rPr>
          <w:spacing w:val="1"/>
        </w:rPr>
        <w:t xml:space="preserve"> </w:t>
      </w:r>
      <w:r>
        <w:t>экономическом отношении - причины и следствия; Российская империя первой половины</w:t>
      </w:r>
      <w:r>
        <w:rPr>
          <w:spacing w:val="-57"/>
        </w:rPr>
        <w:t xml:space="preserve"> </w:t>
      </w:r>
      <w:r>
        <w:t>XIX в. в исторической науке; Александр I: замыслы реформ и их реализация, внешняя</w:t>
      </w:r>
      <w:r>
        <w:rPr>
          <w:spacing w:val="1"/>
        </w:rPr>
        <w:t xml:space="preserve"> </w:t>
      </w:r>
      <w:r>
        <w:t>политика,</w:t>
      </w:r>
      <w:r>
        <w:rPr>
          <w:spacing w:val="-1"/>
        </w:rPr>
        <w:t xml:space="preserve"> </w:t>
      </w:r>
      <w:r>
        <w:t>Отечественная</w:t>
      </w:r>
      <w:r>
        <w:rPr>
          <w:spacing w:val="-1"/>
        </w:rPr>
        <w:t xml:space="preserve"> </w:t>
      </w:r>
      <w:r>
        <w:t>война</w:t>
      </w:r>
      <w:r>
        <w:rPr>
          <w:spacing w:val="-2"/>
        </w:rPr>
        <w:t xml:space="preserve"> </w:t>
      </w:r>
      <w:r>
        <w:t>1812</w:t>
      </w:r>
      <w:r>
        <w:rPr>
          <w:spacing w:val="-1"/>
        </w:rPr>
        <w:t xml:space="preserve"> </w:t>
      </w:r>
      <w:r>
        <w:t>г.;</w:t>
      </w:r>
      <w:r>
        <w:rPr>
          <w:spacing w:val="-1"/>
        </w:rPr>
        <w:t xml:space="preserve"> </w:t>
      </w:r>
      <w:r>
        <w:t>движение</w:t>
      </w:r>
      <w:r>
        <w:rPr>
          <w:spacing w:val="-2"/>
        </w:rPr>
        <w:t xml:space="preserve"> </w:t>
      </w:r>
      <w:r>
        <w:t>декабристов;</w:t>
      </w:r>
      <w:r>
        <w:rPr>
          <w:spacing w:val="-1"/>
        </w:rPr>
        <w:t xml:space="preserve"> </w:t>
      </w:r>
      <w:r>
        <w:t>Николай</w:t>
      </w:r>
      <w:r>
        <w:rPr>
          <w:spacing w:val="7"/>
        </w:rPr>
        <w:t xml:space="preserve"> </w:t>
      </w:r>
      <w:r>
        <w:t>I:</w:t>
      </w:r>
    </w:p>
    <w:p w:rsidR="00CF017C" w:rsidRDefault="00CE1464">
      <w:pPr>
        <w:pStyle w:val="a3"/>
        <w:ind w:left="302" w:right="236"/>
      </w:pPr>
      <w:r>
        <w:t>консервативный</w:t>
      </w:r>
      <w:r>
        <w:rPr>
          <w:spacing w:val="-5"/>
        </w:rPr>
        <w:t xml:space="preserve"> </w:t>
      </w:r>
      <w:r>
        <w:t>реформизм,</w:t>
      </w:r>
      <w:r>
        <w:rPr>
          <w:spacing w:val="-4"/>
        </w:rPr>
        <w:t xml:space="preserve"> </w:t>
      </w:r>
      <w:r>
        <w:t>внешняя</w:t>
      </w:r>
      <w:r>
        <w:rPr>
          <w:spacing w:val="-4"/>
        </w:rPr>
        <w:t xml:space="preserve"> </w:t>
      </w:r>
      <w:r>
        <w:t>политика,</w:t>
      </w:r>
      <w:r>
        <w:rPr>
          <w:spacing w:val="-4"/>
        </w:rPr>
        <w:t xml:space="preserve"> </w:t>
      </w:r>
      <w:r>
        <w:t>Крымская</w:t>
      </w:r>
      <w:r>
        <w:rPr>
          <w:spacing w:val="-4"/>
        </w:rPr>
        <w:t xml:space="preserve"> </w:t>
      </w:r>
      <w:r>
        <w:t>война;</w:t>
      </w:r>
      <w:r>
        <w:rPr>
          <w:spacing w:val="-4"/>
        </w:rPr>
        <w:t xml:space="preserve"> </w:t>
      </w:r>
      <w:r>
        <w:t>общественное</w:t>
      </w:r>
      <w:r>
        <w:rPr>
          <w:spacing w:val="-5"/>
        </w:rPr>
        <w:t xml:space="preserve"> </w:t>
      </w:r>
      <w:r>
        <w:t>движение</w:t>
      </w:r>
      <w:r>
        <w:rPr>
          <w:spacing w:val="-57"/>
        </w:rPr>
        <w:t xml:space="preserve"> </w:t>
      </w:r>
      <w:r>
        <w:t>второй четверти XIX в.: западники и славянофилы; культура и быт в Российской империи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первой половине XIX</w:t>
      </w:r>
      <w:r>
        <w:rPr>
          <w:spacing w:val="2"/>
        </w:rPr>
        <w:t xml:space="preserve"> </w:t>
      </w:r>
      <w:r>
        <w:t>в.</w:t>
      </w:r>
    </w:p>
    <w:p w:rsidR="00CF017C" w:rsidRDefault="00CE1464">
      <w:pPr>
        <w:pStyle w:val="a4"/>
        <w:numPr>
          <w:ilvl w:val="0"/>
          <w:numId w:val="1"/>
        </w:numPr>
        <w:tabs>
          <w:tab w:val="left" w:pos="663"/>
        </w:tabs>
        <w:ind w:left="662" w:hanging="361"/>
        <w:rPr>
          <w:sz w:val="24"/>
        </w:rPr>
      </w:pPr>
      <w:r>
        <w:rPr>
          <w:sz w:val="24"/>
          <w:u w:val="single"/>
        </w:rPr>
        <w:t>Российская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империя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во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второй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половине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XIX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в.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(Александр II,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Александр III).</w:t>
      </w:r>
    </w:p>
    <w:p w:rsidR="00CF017C" w:rsidRDefault="00CE1464">
      <w:pPr>
        <w:pStyle w:val="a3"/>
        <w:spacing w:before="197"/>
        <w:ind w:left="302" w:right="477"/>
      </w:pPr>
      <w:r>
        <w:t>Феномен модернизации в Европе и Азии XIX в., место России в процессе модернизации</w:t>
      </w:r>
      <w:r>
        <w:rPr>
          <w:spacing w:val="-57"/>
        </w:rPr>
        <w:t xml:space="preserve"> </w:t>
      </w:r>
      <w:r>
        <w:t>XIX - начала XX в.; "Великие реформы" Александра II, отмена крепостного права,</w:t>
      </w:r>
      <w:r>
        <w:rPr>
          <w:spacing w:val="1"/>
        </w:rPr>
        <w:t xml:space="preserve"> </w:t>
      </w:r>
      <w:r>
        <w:t>последствия</w:t>
      </w:r>
      <w:r>
        <w:rPr>
          <w:spacing w:val="-1"/>
        </w:rPr>
        <w:t xml:space="preserve"> </w:t>
      </w:r>
      <w:r>
        <w:t>реформ,</w:t>
      </w:r>
      <w:r>
        <w:rPr>
          <w:spacing w:val="-1"/>
        </w:rPr>
        <w:t xml:space="preserve"> </w:t>
      </w:r>
      <w:r>
        <w:t>реформы</w:t>
      </w:r>
      <w:r>
        <w:rPr>
          <w:spacing w:val="-1"/>
        </w:rPr>
        <w:t xml:space="preserve"> </w:t>
      </w:r>
      <w:r>
        <w:t>середины XIX</w:t>
      </w:r>
      <w:r>
        <w:rPr>
          <w:spacing w:val="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историографии;</w:t>
      </w:r>
      <w:r>
        <w:rPr>
          <w:spacing w:val="-1"/>
        </w:rPr>
        <w:t xml:space="preserve"> </w:t>
      </w:r>
      <w:r>
        <w:t>общественные</w:t>
      </w:r>
    </w:p>
    <w:p w:rsidR="00CF017C" w:rsidRDefault="00CE1464">
      <w:pPr>
        <w:pStyle w:val="a3"/>
        <w:ind w:left="302" w:right="280"/>
        <w:jc w:val="both"/>
      </w:pPr>
      <w:r>
        <w:t>движения эпохи Александра II и гибель императора; т.н. "контрреформы" Александра III -</w:t>
      </w:r>
      <w:r>
        <w:rPr>
          <w:spacing w:val="-57"/>
        </w:rPr>
        <w:t xml:space="preserve"> </w:t>
      </w:r>
      <w:r>
        <w:t>причины, характеристика, следствия, оценки в науке; внешняя политика России во второй</w:t>
      </w:r>
      <w:r>
        <w:rPr>
          <w:spacing w:val="-57"/>
        </w:rPr>
        <w:t xml:space="preserve"> </w:t>
      </w:r>
      <w:r>
        <w:t>половине</w:t>
      </w:r>
      <w:r>
        <w:rPr>
          <w:spacing w:val="-3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в.;</w:t>
      </w:r>
      <w:r>
        <w:rPr>
          <w:spacing w:val="-2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быт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империи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половине</w:t>
      </w:r>
      <w:r>
        <w:rPr>
          <w:spacing w:val="4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</w:t>
      </w:r>
    </w:p>
    <w:p w:rsidR="00CF017C" w:rsidRDefault="00CF017C">
      <w:pPr>
        <w:pStyle w:val="a3"/>
        <w:rPr>
          <w:sz w:val="26"/>
        </w:rPr>
      </w:pPr>
    </w:p>
    <w:p w:rsidR="00CF017C" w:rsidRDefault="00CE1464">
      <w:pPr>
        <w:pStyle w:val="11"/>
        <w:ind w:left="3009"/>
      </w:pPr>
      <w:r>
        <w:t>3.</w:t>
      </w:r>
      <w:r>
        <w:rPr>
          <w:spacing w:val="-3"/>
        </w:rPr>
        <w:t xml:space="preserve"> </w:t>
      </w:r>
      <w:r>
        <w:t>Тематическое</w:t>
      </w:r>
      <w:r>
        <w:rPr>
          <w:spacing w:val="-2"/>
        </w:rPr>
        <w:t xml:space="preserve"> </w:t>
      </w:r>
      <w:r>
        <w:t>планирование</w:t>
      </w:r>
    </w:p>
    <w:p w:rsidR="00CF017C" w:rsidRDefault="00CF017C">
      <w:pPr>
        <w:pStyle w:val="a3"/>
        <w:spacing w:before="4"/>
        <w:rPr>
          <w:b/>
          <w:sz w:val="28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955"/>
        <w:gridCol w:w="828"/>
        <w:gridCol w:w="5115"/>
      </w:tblGrid>
      <w:tr w:rsidR="00CF017C">
        <w:trPr>
          <w:trHeight w:val="827"/>
        </w:trPr>
        <w:tc>
          <w:tcPr>
            <w:tcW w:w="674" w:type="dxa"/>
          </w:tcPr>
          <w:p w:rsidR="00CF017C" w:rsidRDefault="00CE1464">
            <w:pPr>
              <w:pStyle w:val="TableParagraph"/>
              <w:ind w:left="107" w:right="19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п\п</w:t>
            </w:r>
          </w:p>
        </w:tc>
        <w:tc>
          <w:tcPr>
            <w:tcW w:w="2955" w:type="dxa"/>
          </w:tcPr>
          <w:p w:rsidR="00CF017C" w:rsidRDefault="00CE1464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828" w:type="dxa"/>
          </w:tcPr>
          <w:p w:rsidR="00CF017C" w:rsidRDefault="00CE1464">
            <w:pPr>
              <w:pStyle w:val="TableParagraph"/>
              <w:spacing w:line="276" w:lineRule="exact"/>
              <w:ind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115" w:type="dxa"/>
          </w:tcPr>
          <w:p w:rsidR="00CF017C" w:rsidRDefault="00CE146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Отрабатываемые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</w:p>
        </w:tc>
      </w:tr>
      <w:tr w:rsidR="00CF017C">
        <w:trPr>
          <w:trHeight w:val="1103"/>
        </w:trPr>
        <w:tc>
          <w:tcPr>
            <w:tcW w:w="674" w:type="dxa"/>
          </w:tcPr>
          <w:p w:rsidR="00CF017C" w:rsidRDefault="00CE1464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955" w:type="dxa"/>
          </w:tcPr>
          <w:p w:rsidR="00CF017C" w:rsidRDefault="00CE1464">
            <w:pPr>
              <w:pStyle w:val="TableParagraph"/>
              <w:spacing w:line="276" w:lineRule="auto"/>
              <w:ind w:left="108" w:right="411"/>
              <w:rPr>
                <w:sz w:val="24"/>
              </w:rPr>
            </w:pPr>
            <w:r>
              <w:rPr>
                <w:sz w:val="24"/>
              </w:rPr>
              <w:t>Источники и 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</w:p>
        </w:tc>
        <w:tc>
          <w:tcPr>
            <w:tcW w:w="828" w:type="dxa"/>
          </w:tcPr>
          <w:p w:rsidR="00CF017C" w:rsidRDefault="00D3427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15" w:type="dxa"/>
          </w:tcPr>
          <w:p w:rsidR="00CF017C" w:rsidRDefault="00CE1464">
            <w:pPr>
              <w:pStyle w:val="TableParagraph"/>
              <w:tabs>
                <w:tab w:val="left" w:pos="2134"/>
                <w:tab w:val="left" w:pos="4173"/>
              </w:tabs>
              <w:ind w:right="96"/>
              <w:rPr>
                <w:sz w:val="24"/>
              </w:rPr>
            </w:pPr>
            <w:r>
              <w:rPr>
                <w:b/>
                <w:sz w:val="24"/>
              </w:rPr>
              <w:t>Объяснять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"исторический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источник";</w:t>
            </w:r>
          </w:p>
          <w:p w:rsidR="00CF017C" w:rsidRDefault="00CE146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b/>
                <w:sz w:val="24"/>
              </w:rPr>
              <w:t>Раскрывать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терминов,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науке.</w:t>
            </w:r>
          </w:p>
        </w:tc>
      </w:tr>
      <w:tr w:rsidR="00CF017C">
        <w:trPr>
          <w:trHeight w:val="2759"/>
        </w:trPr>
        <w:tc>
          <w:tcPr>
            <w:tcW w:w="674" w:type="dxa"/>
          </w:tcPr>
          <w:p w:rsidR="00CF017C" w:rsidRDefault="00CE1464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955" w:type="dxa"/>
          </w:tcPr>
          <w:p w:rsidR="00CF017C" w:rsidRDefault="00CE1464">
            <w:pPr>
              <w:pStyle w:val="TableParagraph"/>
              <w:spacing w:line="276" w:lineRule="auto"/>
              <w:ind w:left="108" w:right="166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треть XII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в.).</w:t>
            </w:r>
          </w:p>
        </w:tc>
        <w:tc>
          <w:tcPr>
            <w:tcW w:w="828" w:type="dxa"/>
          </w:tcPr>
          <w:p w:rsidR="00CF017C" w:rsidRDefault="00D3427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15" w:type="dxa"/>
          </w:tcPr>
          <w:p w:rsidR="00CF017C" w:rsidRDefault="00CE1464">
            <w:pPr>
              <w:pStyle w:val="TableParagraph"/>
              <w:tabs>
                <w:tab w:val="left" w:pos="2062"/>
                <w:tab w:val="left" w:pos="3736"/>
              </w:tabs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причины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Древнерусского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  <w:p w:rsidR="00CF017C" w:rsidRDefault="00CE1464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Руси;</w:t>
            </w:r>
          </w:p>
          <w:p w:rsidR="00CF017C" w:rsidRDefault="00CE1464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Раскрывать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на характерные черты древнерусского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общества;</w:t>
            </w:r>
          </w:p>
          <w:p w:rsidR="00CF017C" w:rsidRDefault="00CE1464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Сопоставлять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Древнерусское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 и культуру с западноевропейской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азиатской цивилизациями.</w:t>
            </w:r>
          </w:p>
        </w:tc>
      </w:tr>
    </w:tbl>
    <w:p w:rsidR="00CF017C" w:rsidRDefault="00CF017C">
      <w:pPr>
        <w:spacing w:line="270" w:lineRule="atLeast"/>
        <w:jc w:val="both"/>
        <w:rPr>
          <w:sz w:val="24"/>
        </w:rPr>
        <w:sectPr w:rsidR="00CF017C">
          <w:pgSz w:w="11910" w:h="16840"/>
          <w:pgMar w:top="104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955"/>
        <w:gridCol w:w="828"/>
        <w:gridCol w:w="5115"/>
      </w:tblGrid>
      <w:tr w:rsidR="00CF017C">
        <w:trPr>
          <w:trHeight w:val="1934"/>
        </w:trPr>
        <w:tc>
          <w:tcPr>
            <w:tcW w:w="674" w:type="dxa"/>
          </w:tcPr>
          <w:p w:rsidR="00CF017C" w:rsidRDefault="00CE1464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3.</w:t>
            </w:r>
          </w:p>
        </w:tc>
        <w:tc>
          <w:tcPr>
            <w:tcW w:w="2955" w:type="dxa"/>
          </w:tcPr>
          <w:p w:rsidR="00CF017C" w:rsidRDefault="00CE1464">
            <w:pPr>
              <w:pStyle w:val="TableParagraph"/>
              <w:spacing w:line="276" w:lineRule="auto"/>
              <w:ind w:left="108" w:right="267"/>
              <w:rPr>
                <w:sz w:val="24"/>
              </w:rPr>
            </w:pPr>
            <w:r>
              <w:rPr>
                <w:sz w:val="24"/>
              </w:rPr>
              <w:t>Древняя Русь в 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удельного периода (XII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в.).</w:t>
            </w:r>
          </w:p>
        </w:tc>
        <w:tc>
          <w:tcPr>
            <w:tcW w:w="828" w:type="dxa"/>
          </w:tcPr>
          <w:p w:rsidR="00CF017C" w:rsidRDefault="00D3427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15" w:type="dxa"/>
          </w:tcPr>
          <w:p w:rsidR="00CF017C" w:rsidRDefault="00CE1464">
            <w:pPr>
              <w:pStyle w:val="TableParagraph"/>
              <w:tabs>
                <w:tab w:val="left" w:pos="1982"/>
                <w:tab w:val="left" w:pos="3577"/>
              </w:tabs>
              <w:ind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причины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политической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раздробленности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Руси;</w:t>
            </w:r>
          </w:p>
          <w:p w:rsidR="00CF017C" w:rsidRDefault="00CE1464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земель;</w:t>
            </w:r>
          </w:p>
          <w:p w:rsidR="00CF017C" w:rsidRDefault="00CE1464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древнерусское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страты.</w:t>
            </w:r>
          </w:p>
        </w:tc>
      </w:tr>
      <w:tr w:rsidR="00CF017C">
        <w:trPr>
          <w:trHeight w:val="2760"/>
        </w:trPr>
        <w:tc>
          <w:tcPr>
            <w:tcW w:w="674" w:type="dxa"/>
          </w:tcPr>
          <w:p w:rsidR="00CF017C" w:rsidRDefault="00CE1464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2955" w:type="dxa"/>
          </w:tcPr>
          <w:p w:rsidR="00CF017C" w:rsidRDefault="00CE1464">
            <w:pPr>
              <w:pStyle w:val="TableParagraph"/>
              <w:spacing w:line="276" w:lineRule="auto"/>
              <w:ind w:left="108" w:right="557"/>
              <w:rPr>
                <w:sz w:val="24"/>
              </w:rPr>
            </w:pPr>
            <w:r>
              <w:rPr>
                <w:sz w:val="24"/>
              </w:rPr>
              <w:t>Древняя Русь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Западом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828" w:type="dxa"/>
          </w:tcPr>
          <w:p w:rsidR="00CF017C" w:rsidRDefault="00D34270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15" w:type="dxa"/>
          </w:tcPr>
          <w:p w:rsidR="00CF017C" w:rsidRDefault="00CE1464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монголами,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крестоносцами,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монгольского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русских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земель;</w:t>
            </w:r>
          </w:p>
          <w:p w:rsidR="00CF017C" w:rsidRDefault="00CE1464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монголов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русскими землями;</w:t>
            </w:r>
          </w:p>
          <w:p w:rsidR="00CF017C" w:rsidRDefault="00CE1464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Раскрывать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монгольской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властью;</w:t>
            </w:r>
          </w:p>
          <w:p w:rsidR="00CF017C" w:rsidRDefault="00CE1464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Сопоставлять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Монгольской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</w:p>
        </w:tc>
      </w:tr>
      <w:tr w:rsidR="00CF017C">
        <w:trPr>
          <w:trHeight w:val="1468"/>
        </w:trPr>
        <w:tc>
          <w:tcPr>
            <w:tcW w:w="674" w:type="dxa"/>
          </w:tcPr>
          <w:p w:rsidR="00CF017C" w:rsidRDefault="00CE1464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2955" w:type="dxa"/>
          </w:tcPr>
          <w:p w:rsidR="00CF017C" w:rsidRDefault="00CE1464">
            <w:pPr>
              <w:pStyle w:val="TableParagraph"/>
              <w:spacing w:line="276" w:lineRule="auto"/>
              <w:ind w:left="108" w:right="372"/>
              <w:rPr>
                <w:sz w:val="24"/>
              </w:rPr>
            </w:pPr>
            <w:r>
              <w:rPr>
                <w:sz w:val="24"/>
              </w:rPr>
              <w:t>Возвышение Москвы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Северо-Восточной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(XIV - первая половина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в.).</w:t>
            </w:r>
          </w:p>
        </w:tc>
        <w:tc>
          <w:tcPr>
            <w:tcW w:w="828" w:type="dxa"/>
          </w:tcPr>
          <w:p w:rsidR="00CF017C" w:rsidRDefault="00D34270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15" w:type="dxa"/>
          </w:tcPr>
          <w:p w:rsidR="00CF017C" w:rsidRDefault="00CE1464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эволюцию русских земель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XIV - первой половине XV в. и этапы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Северо-Восточной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Руси;</w:t>
            </w:r>
          </w:p>
          <w:p w:rsidR="00CF017C" w:rsidRDefault="00CE1464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в..</w:t>
            </w:r>
          </w:p>
        </w:tc>
      </w:tr>
      <w:tr w:rsidR="00CF017C">
        <w:trPr>
          <w:trHeight w:val="2208"/>
        </w:trPr>
        <w:tc>
          <w:tcPr>
            <w:tcW w:w="674" w:type="dxa"/>
          </w:tcPr>
          <w:p w:rsidR="00CF017C" w:rsidRDefault="00CE1464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2955" w:type="dxa"/>
          </w:tcPr>
          <w:p w:rsidR="00CF017C" w:rsidRDefault="00CE1464">
            <w:pPr>
              <w:pStyle w:val="TableParagraph"/>
              <w:spacing w:line="276" w:lineRule="auto"/>
              <w:ind w:left="108" w:right="317"/>
              <w:rPr>
                <w:sz w:val="24"/>
              </w:rPr>
            </w:pPr>
            <w:r>
              <w:rPr>
                <w:sz w:val="24"/>
              </w:rPr>
              <w:t>Образование 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 государства 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второй половине XV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828" w:type="dxa"/>
          </w:tcPr>
          <w:p w:rsidR="00CF017C" w:rsidRDefault="00D34270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15" w:type="dxa"/>
          </w:tcPr>
          <w:p w:rsidR="00CF017C" w:rsidRDefault="00CE1464">
            <w:pPr>
              <w:pStyle w:val="TableParagraph"/>
              <w:tabs>
                <w:tab w:val="left" w:pos="1534"/>
                <w:tab w:val="left" w:pos="2677"/>
                <w:tab w:val="left" w:pos="4179"/>
              </w:tabs>
              <w:ind w:right="101"/>
              <w:rPr>
                <w:sz w:val="24"/>
              </w:rPr>
            </w:pPr>
            <w:r>
              <w:rPr>
                <w:b/>
                <w:sz w:val="24"/>
              </w:rPr>
              <w:t>Объяснять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причины</w:t>
            </w:r>
            <w:r>
              <w:rPr>
                <w:sz w:val="24"/>
              </w:rPr>
              <w:tab/>
              <w:t>образования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единого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  <w:p w:rsidR="00CF017C" w:rsidRDefault="00CE1464">
            <w:pPr>
              <w:pStyle w:val="TableParagraph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Сопоставлять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странами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Азии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средневековья - начале Нового времени;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периоды, явления,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трети</w:t>
            </w:r>
          </w:p>
          <w:p w:rsidR="00CF017C" w:rsidRDefault="00CE146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XVI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</w:tr>
      <w:tr w:rsidR="00CF017C">
        <w:trPr>
          <w:trHeight w:val="1655"/>
        </w:trPr>
        <w:tc>
          <w:tcPr>
            <w:tcW w:w="674" w:type="dxa"/>
          </w:tcPr>
          <w:p w:rsidR="00CF017C" w:rsidRDefault="00CE1464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2955" w:type="dxa"/>
          </w:tcPr>
          <w:p w:rsidR="00CF017C" w:rsidRDefault="00CE1464">
            <w:pPr>
              <w:pStyle w:val="TableParagraph"/>
              <w:spacing w:line="278" w:lineRule="auto"/>
              <w:ind w:left="108" w:right="254"/>
              <w:rPr>
                <w:sz w:val="24"/>
              </w:rPr>
            </w:pPr>
            <w:r>
              <w:rPr>
                <w:sz w:val="24"/>
              </w:rPr>
              <w:t>Русское царство в XVI 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Иван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Грозный.</w:t>
            </w:r>
          </w:p>
        </w:tc>
        <w:tc>
          <w:tcPr>
            <w:tcW w:w="828" w:type="dxa"/>
          </w:tcPr>
          <w:p w:rsidR="00CF017C" w:rsidRDefault="00CA6B6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15" w:type="dxa"/>
          </w:tcPr>
          <w:p w:rsidR="00CF017C" w:rsidRDefault="00CE1464">
            <w:pPr>
              <w:pStyle w:val="TableParagraph"/>
              <w:ind w:right="99"/>
              <w:rPr>
                <w:sz w:val="24"/>
              </w:rPr>
            </w:pP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периоды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IV;</w:t>
            </w:r>
          </w:p>
          <w:p w:rsidR="00CF017C" w:rsidRDefault="00CE1464">
            <w:pPr>
              <w:pStyle w:val="TableParagraph"/>
              <w:tabs>
                <w:tab w:val="left" w:pos="1632"/>
                <w:tab w:val="left" w:pos="4451"/>
              </w:tabs>
              <w:ind w:right="98"/>
              <w:rPr>
                <w:sz w:val="24"/>
              </w:rPr>
            </w:pPr>
            <w:r>
              <w:rPr>
                <w:b/>
                <w:sz w:val="24"/>
              </w:rPr>
              <w:t>Объяснять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причинно-следственные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правления Ивана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IV;</w:t>
            </w:r>
          </w:p>
          <w:p w:rsidR="00CF017C" w:rsidRDefault="00CE1464">
            <w:pPr>
              <w:pStyle w:val="TableParagraph"/>
              <w:tabs>
                <w:tab w:val="left" w:pos="1632"/>
              </w:tabs>
              <w:spacing w:line="270" w:lineRule="atLeast"/>
              <w:ind w:right="99"/>
              <w:rPr>
                <w:sz w:val="24"/>
              </w:rPr>
            </w:pPr>
            <w:r>
              <w:rPr>
                <w:b/>
                <w:sz w:val="24"/>
              </w:rPr>
              <w:t>Раскрывать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понятия,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эпохой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IV.</w:t>
            </w:r>
          </w:p>
        </w:tc>
      </w:tr>
      <w:tr w:rsidR="00CF017C">
        <w:trPr>
          <w:trHeight w:val="2484"/>
        </w:trPr>
        <w:tc>
          <w:tcPr>
            <w:tcW w:w="674" w:type="dxa"/>
          </w:tcPr>
          <w:p w:rsidR="00CF017C" w:rsidRDefault="00CE1464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2955" w:type="dxa"/>
          </w:tcPr>
          <w:p w:rsidR="00CF017C" w:rsidRDefault="00CE1464">
            <w:pPr>
              <w:pStyle w:val="TableParagraph"/>
              <w:spacing w:line="278" w:lineRule="auto"/>
              <w:ind w:left="108" w:right="332"/>
              <w:rPr>
                <w:sz w:val="24"/>
              </w:rPr>
            </w:pPr>
            <w:r>
              <w:rPr>
                <w:sz w:val="24"/>
              </w:rPr>
              <w:t>Русское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царство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828" w:type="dxa"/>
          </w:tcPr>
          <w:p w:rsidR="00CF017C" w:rsidRDefault="00CA6B6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15" w:type="dxa"/>
          </w:tcPr>
          <w:p w:rsidR="00CF017C" w:rsidRDefault="00CE1464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периоды истории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 XVI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CF017C" w:rsidRDefault="00CE1464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свойственных периоду;</w:t>
            </w:r>
          </w:p>
          <w:p w:rsidR="00CF017C" w:rsidRDefault="00CE1464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Раскрывать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эпохой;</w:t>
            </w:r>
          </w:p>
          <w:p w:rsidR="00CF017C" w:rsidRDefault="00CE1464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личностей, действующих в конце XVI - XVII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</w:tr>
      <w:tr w:rsidR="00CF017C">
        <w:trPr>
          <w:trHeight w:val="1933"/>
        </w:trPr>
        <w:tc>
          <w:tcPr>
            <w:tcW w:w="674" w:type="dxa"/>
          </w:tcPr>
          <w:p w:rsidR="00CF017C" w:rsidRDefault="00CE1464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2955" w:type="dxa"/>
          </w:tcPr>
          <w:p w:rsidR="00CF017C" w:rsidRDefault="00CE1464">
            <w:pPr>
              <w:pStyle w:val="TableParagraph"/>
              <w:spacing w:line="276" w:lineRule="auto"/>
              <w:ind w:left="108" w:right="189"/>
              <w:rPr>
                <w:sz w:val="24"/>
              </w:rPr>
            </w:pPr>
            <w:r>
              <w:rPr>
                <w:sz w:val="24"/>
              </w:rPr>
              <w:t>Российское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эпоху правления Петра 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</w:p>
        </w:tc>
        <w:tc>
          <w:tcPr>
            <w:tcW w:w="828" w:type="dxa"/>
          </w:tcPr>
          <w:p w:rsidR="00CF017C" w:rsidRDefault="00CA6B6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15" w:type="dxa"/>
          </w:tcPr>
          <w:p w:rsidR="00CF017C" w:rsidRDefault="00CE146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>Раскрывать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"модернизация";</w:t>
            </w:r>
          </w:p>
          <w:p w:rsidR="00CF017C" w:rsidRDefault="00CE1464">
            <w:pPr>
              <w:pStyle w:val="TableParagraph"/>
              <w:tabs>
                <w:tab w:val="left" w:pos="1632"/>
                <w:tab w:val="left" w:pos="4451"/>
              </w:tabs>
              <w:spacing w:line="270" w:lineRule="atLeast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Объяснять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причинно-следственные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реформаторской деятельности Петра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каждую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реформу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 его внешней политики;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событиях</w:t>
            </w:r>
          </w:p>
        </w:tc>
      </w:tr>
    </w:tbl>
    <w:p w:rsidR="00CF017C" w:rsidRDefault="00CF017C">
      <w:pPr>
        <w:spacing w:line="270" w:lineRule="atLeast"/>
        <w:rPr>
          <w:sz w:val="24"/>
        </w:rPr>
        <w:sectPr w:rsidR="00CF017C">
          <w:pgSz w:w="11910" w:h="16840"/>
          <w:pgMar w:top="112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955"/>
        <w:gridCol w:w="828"/>
        <w:gridCol w:w="5115"/>
      </w:tblGrid>
      <w:tr w:rsidR="00CF017C">
        <w:trPr>
          <w:trHeight w:val="1658"/>
        </w:trPr>
        <w:tc>
          <w:tcPr>
            <w:tcW w:w="674" w:type="dxa"/>
          </w:tcPr>
          <w:p w:rsidR="00CF017C" w:rsidRDefault="00CE1464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10.</w:t>
            </w:r>
          </w:p>
        </w:tc>
        <w:tc>
          <w:tcPr>
            <w:tcW w:w="2955" w:type="dxa"/>
          </w:tcPr>
          <w:p w:rsidR="00CF017C" w:rsidRDefault="00CE1464">
            <w:pPr>
              <w:pStyle w:val="TableParagraph"/>
              <w:spacing w:line="276" w:lineRule="auto"/>
              <w:ind w:left="108" w:right="244"/>
              <w:rPr>
                <w:sz w:val="24"/>
              </w:rPr>
            </w:pPr>
            <w:r>
              <w:rPr>
                <w:sz w:val="24"/>
              </w:rPr>
              <w:t>Российская империя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 дворцовых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переворотов (1725 - 1762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гг.).</w:t>
            </w:r>
          </w:p>
        </w:tc>
        <w:tc>
          <w:tcPr>
            <w:tcW w:w="828" w:type="dxa"/>
          </w:tcPr>
          <w:p w:rsidR="00CF017C" w:rsidRDefault="00CA6B6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15" w:type="dxa"/>
          </w:tcPr>
          <w:p w:rsidR="00CF017C" w:rsidRDefault="00CE1464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Объяснять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дворцовых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переворотов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CF017C" w:rsidRDefault="00CE1464">
            <w:pPr>
              <w:pStyle w:val="TableParagraph"/>
              <w:tabs>
                <w:tab w:val="left" w:pos="2318"/>
                <w:tab w:val="left" w:pos="4112"/>
              </w:tabs>
              <w:spacing w:line="270" w:lineRule="atLeast"/>
              <w:ind w:right="100"/>
              <w:rPr>
                <w:sz w:val="24"/>
              </w:rPr>
            </w:pP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политическую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историю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второй и третьей четвертей XVIII в.;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событиях.</w:t>
            </w:r>
          </w:p>
        </w:tc>
      </w:tr>
      <w:tr w:rsidR="00CF017C">
        <w:trPr>
          <w:trHeight w:val="1931"/>
        </w:trPr>
        <w:tc>
          <w:tcPr>
            <w:tcW w:w="674" w:type="dxa"/>
          </w:tcPr>
          <w:p w:rsidR="00CF017C" w:rsidRDefault="00CE1464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2955" w:type="dxa"/>
          </w:tcPr>
          <w:p w:rsidR="00CF017C" w:rsidRDefault="00CE1464">
            <w:pPr>
              <w:pStyle w:val="TableParagraph"/>
              <w:spacing w:line="276" w:lineRule="auto"/>
              <w:ind w:left="108" w:right="205"/>
              <w:rPr>
                <w:sz w:val="24"/>
              </w:rPr>
            </w:pPr>
            <w:r>
              <w:rPr>
                <w:sz w:val="24"/>
              </w:rPr>
              <w:t>Российская империя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 половине XVIII 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(Екатерина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Павел I).</w:t>
            </w:r>
          </w:p>
        </w:tc>
        <w:tc>
          <w:tcPr>
            <w:tcW w:w="828" w:type="dxa"/>
          </w:tcPr>
          <w:p w:rsidR="00CF017C" w:rsidRDefault="00CA6B6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15" w:type="dxa"/>
          </w:tcPr>
          <w:p w:rsidR="00CF017C" w:rsidRDefault="00CE1464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внешнюю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Екатерины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Павла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I;</w:t>
            </w:r>
          </w:p>
          <w:p w:rsidR="00CF017C" w:rsidRDefault="00CE1464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личностей и их роль в исторических событиях;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Сопоставлять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реформаторскую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половине 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</w:tr>
      <w:tr w:rsidR="00CF017C">
        <w:trPr>
          <w:trHeight w:val="2208"/>
        </w:trPr>
        <w:tc>
          <w:tcPr>
            <w:tcW w:w="674" w:type="dxa"/>
          </w:tcPr>
          <w:p w:rsidR="00CF017C" w:rsidRDefault="00CE1464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2955" w:type="dxa"/>
          </w:tcPr>
          <w:p w:rsidR="00CF017C" w:rsidRDefault="00CE1464">
            <w:pPr>
              <w:pStyle w:val="TableParagraph"/>
              <w:spacing w:line="276" w:lineRule="auto"/>
              <w:ind w:left="108" w:right="368"/>
              <w:rPr>
                <w:sz w:val="24"/>
              </w:rPr>
            </w:pPr>
            <w:r>
              <w:rPr>
                <w:sz w:val="24"/>
              </w:rPr>
              <w:t>Российская империя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828" w:type="dxa"/>
          </w:tcPr>
          <w:p w:rsidR="00CF017C" w:rsidRDefault="00CA6B6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15" w:type="dxa"/>
          </w:tcPr>
          <w:p w:rsidR="00CF017C" w:rsidRDefault="00CE1464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</w:p>
          <w:p w:rsidR="00CF017C" w:rsidRDefault="00CE1464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личностей и их роль в исторических событиях;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Раскрывать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эпохой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Николая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I;</w:t>
            </w:r>
          </w:p>
          <w:p w:rsidR="00CF017C" w:rsidRDefault="00CE1464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</w:tr>
      <w:tr w:rsidR="00CF017C">
        <w:trPr>
          <w:trHeight w:val="2760"/>
        </w:trPr>
        <w:tc>
          <w:tcPr>
            <w:tcW w:w="674" w:type="dxa"/>
          </w:tcPr>
          <w:p w:rsidR="00CF017C" w:rsidRDefault="00CE1464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2955" w:type="dxa"/>
          </w:tcPr>
          <w:p w:rsidR="00CF017C" w:rsidRDefault="00CE1464">
            <w:pPr>
              <w:pStyle w:val="TableParagraph"/>
              <w:spacing w:line="276" w:lineRule="auto"/>
              <w:ind w:left="108" w:right="197"/>
              <w:rPr>
                <w:sz w:val="24"/>
              </w:rPr>
            </w:pPr>
            <w:r>
              <w:rPr>
                <w:sz w:val="24"/>
              </w:rPr>
              <w:t>Российская империя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 половине XIX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(Александр II, Александр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III).</w:t>
            </w:r>
          </w:p>
        </w:tc>
        <w:tc>
          <w:tcPr>
            <w:tcW w:w="828" w:type="dxa"/>
          </w:tcPr>
          <w:p w:rsidR="00CF017C" w:rsidRDefault="00CA6B6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15" w:type="dxa"/>
          </w:tcPr>
          <w:p w:rsidR="00CF017C" w:rsidRDefault="00CE1464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"Великих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"контрреформ");</w:t>
            </w:r>
          </w:p>
          <w:p w:rsidR="00CF017C" w:rsidRDefault="00CE1464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Объяснять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консерватизма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CF017C" w:rsidRDefault="00CE1464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Раскрывать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эпохой "Великих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реформ".</w:t>
            </w:r>
          </w:p>
        </w:tc>
      </w:tr>
      <w:tr w:rsidR="00CF017C">
        <w:trPr>
          <w:trHeight w:val="518"/>
        </w:trPr>
        <w:tc>
          <w:tcPr>
            <w:tcW w:w="674" w:type="dxa"/>
          </w:tcPr>
          <w:p w:rsidR="00CF017C" w:rsidRDefault="00CF01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55" w:type="dxa"/>
          </w:tcPr>
          <w:p w:rsidR="00CF017C" w:rsidRDefault="00CE146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828" w:type="dxa"/>
          </w:tcPr>
          <w:p w:rsidR="00CF017C" w:rsidRDefault="00CF017C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5115" w:type="dxa"/>
          </w:tcPr>
          <w:p w:rsidR="00CF017C" w:rsidRDefault="00CF017C">
            <w:pPr>
              <w:pStyle w:val="TableParagraph"/>
              <w:ind w:left="0"/>
              <w:rPr>
                <w:sz w:val="24"/>
              </w:rPr>
            </w:pPr>
          </w:p>
        </w:tc>
      </w:tr>
      <w:tr w:rsidR="00CF017C">
        <w:trPr>
          <w:trHeight w:val="517"/>
        </w:trPr>
        <w:tc>
          <w:tcPr>
            <w:tcW w:w="674" w:type="dxa"/>
          </w:tcPr>
          <w:p w:rsidR="00CF017C" w:rsidRDefault="00CF017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55" w:type="dxa"/>
          </w:tcPr>
          <w:p w:rsidR="00CF017C" w:rsidRDefault="00CE146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28" w:type="dxa"/>
          </w:tcPr>
          <w:p w:rsidR="00CF017C" w:rsidRDefault="00D34270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115" w:type="dxa"/>
          </w:tcPr>
          <w:p w:rsidR="00CF017C" w:rsidRDefault="00CF017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F017C" w:rsidRDefault="00CF017C">
      <w:pPr>
        <w:pStyle w:val="a3"/>
        <w:rPr>
          <w:b/>
          <w:sz w:val="20"/>
        </w:rPr>
      </w:pPr>
    </w:p>
    <w:p w:rsidR="00CF017C" w:rsidRDefault="00CF017C">
      <w:pPr>
        <w:pStyle w:val="a3"/>
        <w:rPr>
          <w:b/>
          <w:sz w:val="20"/>
        </w:rPr>
      </w:pPr>
    </w:p>
    <w:p w:rsidR="00CF017C" w:rsidRDefault="00CF017C">
      <w:pPr>
        <w:pStyle w:val="a3"/>
        <w:rPr>
          <w:b/>
          <w:sz w:val="20"/>
        </w:rPr>
      </w:pPr>
    </w:p>
    <w:p w:rsidR="00CF017C" w:rsidRDefault="00CE1464">
      <w:pPr>
        <w:spacing w:before="267"/>
        <w:ind w:left="302" w:firstLine="496"/>
        <w:rPr>
          <w:b/>
          <w:sz w:val="28"/>
        </w:rPr>
      </w:pPr>
      <w:r>
        <w:rPr>
          <w:b/>
          <w:sz w:val="28"/>
        </w:rPr>
        <w:t>Учебно-методическое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деятельности</w:t>
      </w:r>
    </w:p>
    <w:p w:rsidR="00CF017C" w:rsidRDefault="00CF017C">
      <w:pPr>
        <w:pStyle w:val="a3"/>
        <w:spacing w:before="4"/>
        <w:rPr>
          <w:b/>
          <w:sz w:val="27"/>
        </w:rPr>
      </w:pPr>
    </w:p>
    <w:p w:rsidR="00CF017C" w:rsidRDefault="00CE1464">
      <w:pPr>
        <w:pStyle w:val="a3"/>
        <w:spacing w:before="1"/>
        <w:ind w:left="302" w:right="228"/>
      </w:pPr>
      <w:r>
        <w:t xml:space="preserve">Волобуев О.В., </w:t>
      </w:r>
      <w:proofErr w:type="spellStart"/>
      <w:r>
        <w:t>Капрачёв</w:t>
      </w:r>
      <w:proofErr w:type="spellEnd"/>
      <w:r>
        <w:t xml:space="preserve"> С.П., Романов П.Н. История России начало XX - начало XXI</w:t>
      </w:r>
      <w:r>
        <w:rPr>
          <w:spacing w:val="1"/>
        </w:rPr>
        <w:t xml:space="preserve"> </w:t>
      </w:r>
      <w:r>
        <w:t xml:space="preserve">века. 10 </w:t>
      </w:r>
      <w:proofErr w:type="spellStart"/>
      <w:r>
        <w:t>кл</w:t>
      </w:r>
      <w:proofErr w:type="spellEnd"/>
      <w:r>
        <w:t xml:space="preserve">. М., Дрофа, 2016 или позже. </w:t>
      </w:r>
      <w:r>
        <w:rPr>
          <w:spacing w:val="-58"/>
        </w:rPr>
        <w:t xml:space="preserve"> </w:t>
      </w:r>
    </w:p>
    <w:p w:rsidR="00CF017C" w:rsidRDefault="00CE1464">
      <w:pPr>
        <w:pStyle w:val="a3"/>
        <w:ind w:left="302" w:right="1041"/>
      </w:pPr>
      <w:r>
        <w:t xml:space="preserve">Шубин А.В. Всеобщая история. Новейшая история. 9 </w:t>
      </w:r>
      <w:proofErr w:type="spellStart"/>
      <w:r>
        <w:t>кл</w:t>
      </w:r>
      <w:proofErr w:type="spellEnd"/>
      <w:r>
        <w:t>. М., Дрофа (разные годы).</w:t>
      </w:r>
    </w:p>
    <w:sectPr w:rsidR="00CF017C" w:rsidSect="00CF017C">
      <w:pgSz w:w="11910" w:h="16840"/>
      <w:pgMar w:top="1120" w:right="620" w:bottom="280" w:left="14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BB0D85"/>
    <w:multiLevelType w:val="hybridMultilevel"/>
    <w:tmpl w:val="614C0CFE"/>
    <w:lvl w:ilvl="0" w:tplc="E222B256">
      <w:start w:val="1"/>
      <w:numFmt w:val="decimal"/>
      <w:lvlText w:val="%1."/>
      <w:lvlJc w:val="left"/>
      <w:pPr>
        <w:ind w:left="5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FB30FF92">
      <w:numFmt w:val="bullet"/>
      <w:lvlText w:val="•"/>
      <w:lvlJc w:val="left"/>
      <w:pPr>
        <w:ind w:left="3300" w:hanging="240"/>
      </w:pPr>
      <w:rPr>
        <w:rFonts w:hint="default"/>
        <w:lang w:val="ru-RU" w:eastAsia="en-US" w:bidi="ar-SA"/>
      </w:rPr>
    </w:lvl>
    <w:lvl w:ilvl="2" w:tplc="0D6C37E8">
      <w:numFmt w:val="bullet"/>
      <w:lvlText w:val="•"/>
      <w:lvlJc w:val="left"/>
      <w:pPr>
        <w:ind w:left="4031" w:hanging="240"/>
      </w:pPr>
      <w:rPr>
        <w:rFonts w:hint="default"/>
        <w:lang w:val="ru-RU" w:eastAsia="en-US" w:bidi="ar-SA"/>
      </w:rPr>
    </w:lvl>
    <w:lvl w:ilvl="3" w:tplc="3C90AFA4">
      <w:numFmt w:val="bullet"/>
      <w:lvlText w:val="•"/>
      <w:lvlJc w:val="left"/>
      <w:pPr>
        <w:ind w:left="4763" w:hanging="240"/>
      </w:pPr>
      <w:rPr>
        <w:rFonts w:hint="default"/>
        <w:lang w:val="ru-RU" w:eastAsia="en-US" w:bidi="ar-SA"/>
      </w:rPr>
    </w:lvl>
    <w:lvl w:ilvl="4" w:tplc="D97C2B7E">
      <w:numFmt w:val="bullet"/>
      <w:lvlText w:val="•"/>
      <w:lvlJc w:val="left"/>
      <w:pPr>
        <w:ind w:left="5495" w:hanging="240"/>
      </w:pPr>
      <w:rPr>
        <w:rFonts w:hint="default"/>
        <w:lang w:val="ru-RU" w:eastAsia="en-US" w:bidi="ar-SA"/>
      </w:rPr>
    </w:lvl>
    <w:lvl w:ilvl="5" w:tplc="E3364BFC">
      <w:numFmt w:val="bullet"/>
      <w:lvlText w:val="•"/>
      <w:lvlJc w:val="left"/>
      <w:pPr>
        <w:ind w:left="6227" w:hanging="240"/>
      </w:pPr>
      <w:rPr>
        <w:rFonts w:hint="default"/>
        <w:lang w:val="ru-RU" w:eastAsia="en-US" w:bidi="ar-SA"/>
      </w:rPr>
    </w:lvl>
    <w:lvl w:ilvl="6" w:tplc="88EE9912">
      <w:numFmt w:val="bullet"/>
      <w:lvlText w:val="•"/>
      <w:lvlJc w:val="left"/>
      <w:pPr>
        <w:ind w:left="6959" w:hanging="240"/>
      </w:pPr>
      <w:rPr>
        <w:rFonts w:hint="default"/>
        <w:lang w:val="ru-RU" w:eastAsia="en-US" w:bidi="ar-SA"/>
      </w:rPr>
    </w:lvl>
    <w:lvl w:ilvl="7" w:tplc="EEB40A32">
      <w:numFmt w:val="bullet"/>
      <w:lvlText w:val="•"/>
      <w:lvlJc w:val="left"/>
      <w:pPr>
        <w:ind w:left="7690" w:hanging="240"/>
      </w:pPr>
      <w:rPr>
        <w:rFonts w:hint="default"/>
        <w:lang w:val="ru-RU" w:eastAsia="en-US" w:bidi="ar-SA"/>
      </w:rPr>
    </w:lvl>
    <w:lvl w:ilvl="8" w:tplc="7C1A78A2">
      <w:numFmt w:val="bullet"/>
      <w:lvlText w:val="•"/>
      <w:lvlJc w:val="left"/>
      <w:pPr>
        <w:ind w:left="8422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3C1668C2"/>
    <w:multiLevelType w:val="multilevel"/>
    <w:tmpl w:val="50262314"/>
    <w:lvl w:ilvl="0">
      <w:start w:val="1"/>
      <w:numFmt w:val="decimal"/>
      <w:lvlText w:val="%1."/>
      <w:lvlJc w:val="left"/>
      <w:pPr>
        <w:ind w:left="5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02" w:hanging="41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78" w:hanging="41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16" w:hanging="4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55" w:hanging="4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3" w:hanging="4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2" w:hanging="4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0" w:hanging="4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9" w:hanging="41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F017C"/>
    <w:rsid w:val="001B4D1A"/>
    <w:rsid w:val="003A6B2E"/>
    <w:rsid w:val="004B7A3E"/>
    <w:rsid w:val="007C5448"/>
    <w:rsid w:val="00A12529"/>
    <w:rsid w:val="00CA6B66"/>
    <w:rsid w:val="00CE1464"/>
    <w:rsid w:val="00CF017C"/>
    <w:rsid w:val="00D3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3831C"/>
  <w15:docId w15:val="{91940332-F70E-4EF9-8F16-D0715A9B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F017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F01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F017C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F017C"/>
    <w:pPr>
      <w:ind w:left="302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CF017C"/>
    <w:pPr>
      <w:ind w:right="2150"/>
      <w:jc w:val="center"/>
      <w:outlineLvl w:val="2"/>
    </w:pPr>
    <w:rPr>
      <w:b/>
      <w:bCs/>
      <w:sz w:val="26"/>
      <w:szCs w:val="26"/>
    </w:rPr>
  </w:style>
  <w:style w:type="paragraph" w:customStyle="1" w:styleId="31">
    <w:name w:val="Заголовок 31"/>
    <w:basedOn w:val="a"/>
    <w:uiPriority w:val="1"/>
    <w:qFormat/>
    <w:rsid w:val="00CF017C"/>
    <w:pPr>
      <w:spacing w:before="201"/>
      <w:ind w:left="542" w:hanging="241"/>
      <w:outlineLvl w:val="3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F017C"/>
    <w:pPr>
      <w:spacing w:before="202"/>
      <w:ind w:left="302"/>
    </w:pPr>
  </w:style>
  <w:style w:type="paragraph" w:customStyle="1" w:styleId="TableParagraph">
    <w:name w:val="Table Paragraph"/>
    <w:basedOn w:val="a"/>
    <w:uiPriority w:val="1"/>
    <w:qFormat/>
    <w:rsid w:val="00CF017C"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2217</Words>
  <Characters>12641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ЛИЦЕЙ НИУ ВШЭ</vt:lpstr>
    </vt:vector>
  </TitlesOfParts>
  <Company/>
  <LinksUpToDate>false</LinksUpToDate>
  <CharactersWithSpaces>14829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ЛИЦЕЙ НИУ ВШЭ</dc:title>
  <dc:creator>Windows User</dc:creator>
  <cp:lastModifiedBy>Татьяна</cp:lastModifiedBy>
  <cp:revision>11</cp:revision>
  <dcterms:created xsi:type="dcterms:W3CDTF">2021-09-19T13:04:00Z</dcterms:created>
  <dcterms:modified xsi:type="dcterms:W3CDTF">2024-09-11T07:21:00Z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2021-09-19T00:00:00Z</vt:filetime>
  </property>
</Properties>
</file>